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A5BAF" w:rsidR="002A1B00" w:rsidP="002A1B00" w:rsidRDefault="002A1B00" w14:paraId="53024ad" w14:textId="53024ad">
      <w:pPr>
        <w15:collapsed w:val="false"/>
        <w:rPr>
          <w:bCs/>
          <w:sz w:val="24"/>
          <w:szCs w:val="24"/>
        </w:rPr>
      </w:pPr>
      <w:bookmarkStart w:name="_GoBack" w:id="0"/>
      <w:bookmarkEnd w:id="0"/>
      <w:r w:rsidRPr="002A5BAF">
        <w:rPr>
          <w:bCs/>
          <w:sz w:val="24"/>
          <w:szCs w:val="24"/>
        </w:rPr>
        <w:t>REPUBLIKA HRVATSKA</w:t>
      </w:r>
    </w:p>
    <w:p w:rsidRPr="002A5BAF" w:rsidR="002A1B00" w:rsidP="002A1B00" w:rsidRDefault="002A1B00">
      <w:pPr>
        <w:rPr>
          <w:bCs/>
          <w:sz w:val="24"/>
          <w:szCs w:val="24"/>
        </w:rPr>
      </w:pPr>
      <w:r w:rsidRPr="002A5BAF">
        <w:rPr>
          <w:bCs/>
          <w:sz w:val="24"/>
          <w:szCs w:val="24"/>
        </w:rPr>
        <w:t>TRGOVAČKI SUD U ZAGREBU</w:t>
      </w:r>
    </w:p>
    <w:p w:rsidRPr="002A5BAF" w:rsidR="002A1B00" w:rsidP="002A1B00" w:rsidRDefault="002A1B00">
      <w:pPr>
        <w:rPr>
          <w:sz w:val="24"/>
          <w:szCs w:val="24"/>
        </w:rPr>
      </w:pPr>
      <w:r w:rsidRPr="002A5BAF">
        <w:rPr>
          <w:bCs/>
          <w:sz w:val="24"/>
          <w:szCs w:val="24"/>
        </w:rPr>
        <w:t>Zagreb, Amruševa 2/II</w:t>
      </w:r>
      <w:r w:rsidRPr="002A5BAF">
        <w:rPr>
          <w:bCs/>
          <w:sz w:val="24"/>
          <w:szCs w:val="24"/>
        </w:rPr>
        <w:tab/>
      </w:r>
      <w:r w:rsidRPr="002A5BAF">
        <w:rPr>
          <w:bCs/>
          <w:sz w:val="24"/>
          <w:szCs w:val="24"/>
        </w:rPr>
        <w:tab/>
      </w:r>
      <w:r w:rsidRPr="002A5BAF">
        <w:rPr>
          <w:bCs/>
          <w:sz w:val="24"/>
          <w:szCs w:val="24"/>
        </w:rPr>
        <w:tab/>
      </w:r>
      <w:r w:rsidRPr="002A5BAF">
        <w:rPr>
          <w:bCs/>
          <w:sz w:val="24"/>
          <w:szCs w:val="24"/>
        </w:rPr>
        <w:tab/>
      </w:r>
      <w:r w:rsidRPr="002A5BAF">
        <w:rPr>
          <w:bCs/>
          <w:sz w:val="24"/>
          <w:szCs w:val="24"/>
        </w:rPr>
        <w:tab/>
      </w:r>
      <w:r w:rsidRPr="002A5BAF">
        <w:rPr>
          <w:bCs/>
          <w:sz w:val="24"/>
          <w:szCs w:val="24"/>
        </w:rPr>
        <w:tab/>
        <w:t xml:space="preserve">        </w:t>
      </w:r>
      <w:r w:rsidRPr="002A5BAF">
        <w:rPr>
          <w:sz w:val="24"/>
          <w:szCs w:val="24"/>
        </w:rPr>
        <w:t>46. St-</w:t>
      </w:r>
      <w:r w:rsidRPr="002A5BAF" w:rsidR="002A5BAF">
        <w:rPr>
          <w:sz w:val="24"/>
          <w:szCs w:val="24"/>
        </w:rPr>
        <w:t>808/2020</w:t>
      </w:r>
    </w:p>
    <w:p w:rsidRPr="002A5BAF" w:rsidR="002A1B00" w:rsidP="002A1B00" w:rsidRDefault="002A1B00">
      <w:pPr>
        <w:rPr>
          <w:bCs/>
          <w:sz w:val="24"/>
          <w:szCs w:val="24"/>
        </w:rPr>
      </w:pPr>
    </w:p>
    <w:p w:rsidRPr="002A5BAF" w:rsidR="002A1B00" w:rsidP="002A1B00" w:rsidRDefault="002A1B00">
      <w:pPr>
        <w:pStyle w:val="Naslov3"/>
        <w:rPr>
          <w:b w:val="false"/>
          <w:bCs/>
          <w:szCs w:val="24"/>
        </w:rPr>
      </w:pPr>
      <w:r w:rsidRPr="002A5BAF">
        <w:rPr>
          <w:b w:val="false"/>
          <w:bCs/>
          <w:szCs w:val="24"/>
        </w:rPr>
        <w:t>Z A P I S N I K</w:t>
      </w:r>
    </w:p>
    <w:p w:rsidRPr="002A5BAF" w:rsidR="002A1B00" w:rsidP="002A1B00" w:rsidRDefault="002A1B00">
      <w:pPr>
        <w:pStyle w:val="Naslov1"/>
        <w:ind w:left="2832"/>
        <w:rPr>
          <w:b w:val="false"/>
          <w:bCs/>
          <w:szCs w:val="24"/>
        </w:rPr>
      </w:pPr>
      <w:r w:rsidRPr="002A5BAF">
        <w:rPr>
          <w:b w:val="false"/>
          <w:bCs/>
          <w:szCs w:val="24"/>
        </w:rPr>
        <w:t xml:space="preserve">    SA ISPITNOG ROČIŠTA</w:t>
      </w:r>
    </w:p>
    <w:p w:rsidRPr="002A5BAF" w:rsidR="002A1B00" w:rsidP="002A1B00" w:rsidRDefault="002A1B00">
      <w:pPr>
        <w:pStyle w:val="Tijeloteksta"/>
        <w:rPr>
          <w:rFonts w:ascii="Times New Roman" w:hAnsi="Times New Roman"/>
          <w:bCs/>
          <w:szCs w:val="24"/>
          <w:highlight w:val="lightGray"/>
        </w:rPr>
      </w:pPr>
    </w:p>
    <w:p w:rsidRPr="002A5BAF" w:rsidR="004D082A" w:rsidP="007C248E" w:rsidRDefault="002A1B00">
      <w:pPr>
        <w:pStyle w:val="BodyText21"/>
        <w:ind w:left="0" w:firstLine="0"/>
        <w:rPr>
          <w:rFonts w:ascii="Times New Roman" w:hAnsi="Times New Roman"/>
          <w:bCs/>
          <w:szCs w:val="24"/>
        </w:rPr>
      </w:pPr>
      <w:r w:rsidRPr="002A5BAF">
        <w:rPr>
          <w:rFonts w:ascii="Times New Roman" w:hAnsi="Times New Roman"/>
          <w:bCs/>
          <w:szCs w:val="24"/>
        </w:rPr>
        <w:t xml:space="preserve">održanog dana </w:t>
      </w:r>
      <w:r w:rsidRPr="002A5BAF" w:rsidR="002A5BAF">
        <w:rPr>
          <w:rFonts w:ascii="Times New Roman" w:hAnsi="Times New Roman"/>
          <w:bCs/>
          <w:szCs w:val="24"/>
        </w:rPr>
        <w:t>2. prosinca 2020</w:t>
      </w:r>
      <w:r w:rsidRPr="002A5BAF" w:rsidR="008831F5">
        <w:rPr>
          <w:rFonts w:ascii="Times New Roman" w:hAnsi="Times New Roman"/>
          <w:bCs/>
          <w:szCs w:val="24"/>
        </w:rPr>
        <w:t>.</w:t>
      </w:r>
      <w:r w:rsidRPr="002A5BAF">
        <w:rPr>
          <w:rFonts w:ascii="Times New Roman" w:hAnsi="Times New Roman"/>
          <w:bCs/>
          <w:szCs w:val="24"/>
        </w:rPr>
        <w:t xml:space="preserve"> u Trgovačkom sudu u</w:t>
      </w:r>
      <w:r w:rsidRPr="002A5BAF" w:rsidR="003C29AD">
        <w:rPr>
          <w:rFonts w:ascii="Times New Roman" w:hAnsi="Times New Roman"/>
          <w:bCs/>
          <w:szCs w:val="24"/>
        </w:rPr>
        <w:t xml:space="preserve"> Zagrebu, Amruševa 2/II, </w:t>
      </w:r>
      <w:r w:rsidRPr="002A5BAF" w:rsidR="007E6197">
        <w:rPr>
          <w:rFonts w:ascii="Times New Roman" w:hAnsi="Times New Roman"/>
          <w:bCs/>
          <w:szCs w:val="24"/>
        </w:rPr>
        <w:t>dvorana 100</w:t>
      </w:r>
      <w:r w:rsidRPr="002A5BAF" w:rsidR="002A5BAF">
        <w:rPr>
          <w:rFonts w:ascii="Times New Roman" w:hAnsi="Times New Roman"/>
          <w:bCs/>
          <w:szCs w:val="24"/>
        </w:rPr>
        <w:t xml:space="preserve">, </w:t>
      </w:r>
      <w:r w:rsidRPr="002A5BAF">
        <w:rPr>
          <w:rFonts w:ascii="Times New Roman" w:hAnsi="Times New Roman"/>
          <w:bCs/>
          <w:szCs w:val="24"/>
        </w:rPr>
        <w:t xml:space="preserve">u stečajnom postupku nad dužnikom </w:t>
      </w:r>
      <w:r w:rsidRPr="002A5BAF" w:rsidR="002A5BAF">
        <w:rPr>
          <w:rFonts w:ascii="Times New Roman" w:hAnsi="Times New Roman"/>
          <w:szCs w:val="24"/>
        </w:rPr>
        <w:t>MEGALOPTER  j.d.o.o.  za trgovinu, OIB: 95915864615, Željka Sabola 5, Sesvete</w:t>
      </w:r>
    </w:p>
    <w:p w:rsidRPr="002A5BAF" w:rsidR="002A5BAF" w:rsidP="002A1B00" w:rsidRDefault="002A5BAF">
      <w:pPr>
        <w:rPr>
          <w:bCs/>
          <w:sz w:val="24"/>
          <w:szCs w:val="24"/>
        </w:rPr>
      </w:pPr>
    </w:p>
    <w:p w:rsidRPr="002A5BAF" w:rsidR="002A1B00" w:rsidP="002A1B00" w:rsidRDefault="002A1B00">
      <w:pPr>
        <w:rPr>
          <w:bCs/>
          <w:sz w:val="24"/>
          <w:szCs w:val="24"/>
        </w:rPr>
      </w:pPr>
      <w:r w:rsidRPr="002A5BAF">
        <w:rPr>
          <w:bCs/>
          <w:sz w:val="24"/>
          <w:szCs w:val="24"/>
        </w:rPr>
        <w:t>Nazočni od suda:</w:t>
      </w:r>
    </w:p>
    <w:p w:rsidRPr="002A5BAF" w:rsidR="002A1B00" w:rsidP="002A1B00" w:rsidRDefault="002A1B00">
      <w:pPr>
        <w:rPr>
          <w:bCs/>
          <w:sz w:val="24"/>
          <w:szCs w:val="24"/>
        </w:rPr>
      </w:pPr>
    </w:p>
    <w:p w:rsidRPr="002A5BAF" w:rsidR="002A1B00" w:rsidP="002A1B00" w:rsidRDefault="002A1B00">
      <w:pPr>
        <w:rPr>
          <w:bCs/>
          <w:sz w:val="24"/>
          <w:szCs w:val="24"/>
        </w:rPr>
      </w:pPr>
      <w:r w:rsidRPr="002A5BAF">
        <w:rPr>
          <w:bCs/>
          <w:sz w:val="24"/>
          <w:szCs w:val="24"/>
        </w:rPr>
        <w:t>Maja Praljak, sudac</w:t>
      </w:r>
    </w:p>
    <w:p w:rsidRPr="002A5BAF" w:rsidR="002A1B00" w:rsidP="002A1B00" w:rsidRDefault="002A1B00">
      <w:pPr>
        <w:rPr>
          <w:bCs/>
          <w:sz w:val="24"/>
          <w:szCs w:val="24"/>
        </w:rPr>
      </w:pPr>
      <w:r w:rsidRPr="002A5BAF">
        <w:rPr>
          <w:bCs/>
          <w:sz w:val="24"/>
          <w:szCs w:val="24"/>
        </w:rPr>
        <w:t>Nikolina Krunić, zapisničar</w:t>
      </w:r>
    </w:p>
    <w:p w:rsidRPr="002A5BAF" w:rsidR="002A1B00" w:rsidP="002A1B00" w:rsidRDefault="002A1B00">
      <w:pPr>
        <w:rPr>
          <w:bCs/>
          <w:sz w:val="24"/>
          <w:szCs w:val="24"/>
        </w:rPr>
      </w:pPr>
    </w:p>
    <w:p w:rsidRPr="002A5BAF" w:rsidR="002A1B00" w:rsidP="002A1B00" w:rsidRDefault="002A1B00">
      <w:pPr>
        <w:rPr>
          <w:sz w:val="24"/>
          <w:szCs w:val="24"/>
        </w:rPr>
      </w:pPr>
      <w:r w:rsidRPr="002A5BAF">
        <w:rPr>
          <w:sz w:val="24"/>
          <w:szCs w:val="24"/>
        </w:rPr>
        <w:t xml:space="preserve">Utvrđuje se da je pristupio stečajni upravitelj </w:t>
      </w:r>
      <w:r w:rsidRPr="002A5BAF" w:rsidR="002A5BAF">
        <w:rPr>
          <w:sz w:val="24"/>
          <w:szCs w:val="24"/>
        </w:rPr>
        <w:t>Anita Velić Fabijanić</w:t>
      </w:r>
    </w:p>
    <w:p w:rsidRPr="002A5BAF" w:rsidR="002A1B00" w:rsidP="002A1B00" w:rsidRDefault="002A1B00">
      <w:pPr>
        <w:rPr>
          <w:bCs/>
          <w:sz w:val="24"/>
          <w:szCs w:val="24"/>
          <w:highlight w:val="lightGray"/>
        </w:rPr>
      </w:pPr>
    </w:p>
    <w:p w:rsidRPr="002A5BAF" w:rsidR="002A1B00" w:rsidP="002A1B00" w:rsidRDefault="004D082A">
      <w:pPr>
        <w:rPr>
          <w:bCs/>
          <w:sz w:val="24"/>
          <w:szCs w:val="24"/>
        </w:rPr>
      </w:pPr>
      <w:r w:rsidRPr="002A5BAF">
        <w:rPr>
          <w:bCs/>
          <w:sz w:val="24"/>
          <w:szCs w:val="24"/>
        </w:rPr>
        <w:t xml:space="preserve">Započeto u </w:t>
      </w:r>
      <w:r w:rsidRPr="002A5BAF" w:rsidR="002A5BAF">
        <w:rPr>
          <w:bCs/>
          <w:sz w:val="24"/>
          <w:szCs w:val="24"/>
        </w:rPr>
        <w:t>14,00</w:t>
      </w:r>
      <w:r w:rsidRPr="002A5BAF" w:rsidR="002A1B00">
        <w:rPr>
          <w:bCs/>
          <w:sz w:val="24"/>
          <w:szCs w:val="24"/>
        </w:rPr>
        <w:t xml:space="preserve"> sati.</w:t>
      </w:r>
    </w:p>
    <w:p w:rsidRPr="002A5BAF" w:rsidR="002A1B00" w:rsidP="002A1B00" w:rsidRDefault="002A1B00">
      <w:pPr>
        <w:rPr>
          <w:bCs/>
          <w:sz w:val="24"/>
          <w:szCs w:val="24"/>
        </w:rPr>
      </w:pPr>
    </w:p>
    <w:p w:rsidRPr="002A5BAF" w:rsidR="002A1B00" w:rsidP="002A1B00" w:rsidRDefault="002A1B00">
      <w:pPr>
        <w:rPr>
          <w:bCs/>
          <w:sz w:val="24"/>
          <w:szCs w:val="24"/>
        </w:rPr>
      </w:pPr>
      <w:r w:rsidRPr="002A5BAF">
        <w:rPr>
          <w:bCs/>
          <w:sz w:val="24"/>
          <w:szCs w:val="24"/>
        </w:rPr>
        <w:t>Ročište je javno.</w:t>
      </w:r>
    </w:p>
    <w:p w:rsidRPr="00876E69" w:rsidR="002A1B00" w:rsidP="002A1B00" w:rsidRDefault="002A1B00">
      <w:pPr>
        <w:rPr>
          <w:bCs/>
          <w:sz w:val="24"/>
          <w:szCs w:val="24"/>
        </w:rPr>
      </w:pPr>
    </w:p>
    <w:p w:rsidRPr="00876E69" w:rsidR="002A1B00" w:rsidP="002A1B00" w:rsidRDefault="002A1B00">
      <w:pPr>
        <w:rPr>
          <w:bCs/>
          <w:sz w:val="24"/>
          <w:szCs w:val="24"/>
        </w:rPr>
      </w:pPr>
      <w:r w:rsidRPr="00876E69">
        <w:rPr>
          <w:bCs/>
          <w:sz w:val="24"/>
          <w:szCs w:val="24"/>
        </w:rPr>
        <w:t>Utvrđuje se da su pristupili sljedeći vjerovnici:</w:t>
      </w:r>
    </w:p>
    <w:p w:rsidR="002A1B00" w:rsidP="008831F5" w:rsidRDefault="007C248E">
      <w:pPr>
        <w:pStyle w:val="Odlomakpopisa"/>
        <w:numPr>
          <w:ilvl w:val="0"/>
          <w:numId w:val="19"/>
        </w:numPr>
        <w:rPr>
          <w:rFonts w:ascii="Times New Roman" w:hAnsi="Times New Roman"/>
          <w:sz w:val="24"/>
          <w:szCs w:val="24"/>
        </w:rPr>
      </w:pPr>
      <w:r w:rsidRPr="00876E69">
        <w:rPr>
          <w:rFonts w:ascii="Times New Roman" w:hAnsi="Times New Roman"/>
          <w:sz w:val="24"/>
          <w:szCs w:val="24"/>
        </w:rPr>
        <w:t>Republika Hrvatska, Ministarstvo financija, Porezna uprava Zagreb-</w:t>
      </w:r>
      <w:r w:rsidRPr="00876E69" w:rsidR="00876E69">
        <w:rPr>
          <w:rFonts w:ascii="Times New Roman" w:hAnsi="Times New Roman"/>
          <w:sz w:val="24"/>
          <w:szCs w:val="24"/>
        </w:rPr>
        <w:t>Martin Blajić</w:t>
      </w:r>
      <w:r w:rsidR="00876E69">
        <w:rPr>
          <w:rFonts w:ascii="Times New Roman" w:hAnsi="Times New Roman"/>
          <w:sz w:val="24"/>
          <w:szCs w:val="24"/>
        </w:rPr>
        <w:t xml:space="preserve"> savjetnik</w:t>
      </w:r>
      <w:r w:rsidRPr="00876E69">
        <w:rPr>
          <w:rFonts w:ascii="Times New Roman" w:hAnsi="Times New Roman"/>
          <w:sz w:val="24"/>
          <w:szCs w:val="24"/>
        </w:rPr>
        <w:t xml:space="preserve"> ŽDO Zagreb</w:t>
      </w:r>
    </w:p>
    <w:p w:rsidR="00876E69" w:rsidP="00876E69" w:rsidRDefault="00876E69">
      <w:pPr>
        <w:ind w:firstLine="360"/>
        <w:rPr>
          <w:sz w:val="24"/>
          <w:szCs w:val="24"/>
        </w:rPr>
      </w:pPr>
      <w:r>
        <w:rPr>
          <w:sz w:val="24"/>
          <w:szCs w:val="24"/>
        </w:rPr>
        <w:t>Utvrđuje se da je na današnje ročište pristupio Nenad Nenadić</w:t>
      </w:r>
    </w:p>
    <w:p w:rsidR="00876E69" w:rsidP="00876E69" w:rsidRDefault="00876E69">
      <w:pPr>
        <w:ind w:firstLine="360"/>
        <w:rPr>
          <w:sz w:val="24"/>
          <w:szCs w:val="24"/>
        </w:rPr>
      </w:pPr>
    </w:p>
    <w:p w:rsidR="00876E69" w:rsidP="00876E69" w:rsidRDefault="00876E69">
      <w:pPr>
        <w:ind w:firstLine="360"/>
        <w:rPr>
          <w:sz w:val="24"/>
          <w:szCs w:val="24"/>
        </w:rPr>
      </w:pPr>
      <w:r>
        <w:rPr>
          <w:sz w:val="24"/>
          <w:szCs w:val="24"/>
        </w:rPr>
        <w:t>Sud donosi</w:t>
      </w:r>
    </w:p>
    <w:p w:rsidR="00876E69" w:rsidP="00876E69" w:rsidRDefault="00876E69">
      <w:pPr>
        <w:ind w:firstLine="360"/>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rješenje</w:t>
      </w:r>
    </w:p>
    <w:p w:rsidR="00876E69" w:rsidP="00876E69" w:rsidRDefault="00876E69">
      <w:pPr>
        <w:ind w:firstLine="360"/>
        <w:rPr>
          <w:sz w:val="24"/>
          <w:szCs w:val="24"/>
        </w:rPr>
      </w:pPr>
    </w:p>
    <w:p w:rsidR="00876E69" w:rsidP="00876E69" w:rsidRDefault="00876E69">
      <w:pPr>
        <w:ind w:firstLine="360"/>
        <w:rPr>
          <w:sz w:val="24"/>
          <w:szCs w:val="24"/>
        </w:rPr>
      </w:pPr>
      <w:r>
        <w:rPr>
          <w:sz w:val="24"/>
          <w:szCs w:val="24"/>
        </w:rPr>
        <w:t xml:space="preserve">Dopušta se Filipu Nenadiću da pristupi na današnje ročište kao javnost. </w:t>
      </w:r>
    </w:p>
    <w:p w:rsidRPr="00876E69" w:rsidR="00876E69" w:rsidP="00876E69" w:rsidRDefault="00876E69">
      <w:pPr>
        <w:ind w:firstLine="360"/>
        <w:rPr>
          <w:sz w:val="24"/>
          <w:szCs w:val="24"/>
        </w:rPr>
      </w:pPr>
    </w:p>
    <w:p w:rsidRPr="002A5BAF" w:rsidR="002A1B00" w:rsidP="002A1B00" w:rsidRDefault="002A1B00">
      <w:pPr>
        <w:ind w:firstLine="360"/>
        <w:jc w:val="both"/>
        <w:rPr>
          <w:bCs/>
          <w:sz w:val="24"/>
          <w:szCs w:val="24"/>
        </w:rPr>
      </w:pPr>
      <w:r w:rsidRPr="002A5BAF">
        <w:rPr>
          <w:bCs/>
          <w:sz w:val="24"/>
          <w:szCs w:val="24"/>
        </w:rPr>
        <w:t xml:space="preserve">Utvrđuje se da je rješenje od </w:t>
      </w:r>
      <w:r w:rsidRPr="002A5BAF" w:rsidR="002A5BAF">
        <w:rPr>
          <w:bCs/>
          <w:sz w:val="24"/>
          <w:szCs w:val="24"/>
        </w:rPr>
        <w:t>28. kolovoza 2020</w:t>
      </w:r>
      <w:r w:rsidRPr="002A5BAF" w:rsidR="007E6197">
        <w:rPr>
          <w:bCs/>
          <w:sz w:val="24"/>
          <w:szCs w:val="24"/>
        </w:rPr>
        <w:t>.</w:t>
      </w:r>
      <w:r w:rsidRPr="002A5BAF">
        <w:rPr>
          <w:bCs/>
          <w:sz w:val="24"/>
          <w:szCs w:val="24"/>
        </w:rPr>
        <w:t xml:space="preserve">, kojim je otvoren stečajni postupak  i  određeno današnje ispitno i izvještajno ročište objavljeno na mrežnoj stranici e-oglasna ploča Trgovačkog suda u Zagrebu </w:t>
      </w:r>
      <w:r w:rsidRPr="002A5BAF" w:rsidR="002A5BAF">
        <w:rPr>
          <w:bCs/>
          <w:sz w:val="24"/>
          <w:szCs w:val="24"/>
        </w:rPr>
        <w:t>28. kolovoza</w:t>
      </w:r>
      <w:r w:rsidRPr="002A5BAF" w:rsidR="007E6197">
        <w:rPr>
          <w:bCs/>
          <w:sz w:val="24"/>
          <w:szCs w:val="24"/>
        </w:rPr>
        <w:t xml:space="preserve"> 2020.</w:t>
      </w:r>
    </w:p>
    <w:p w:rsidRPr="002A5BAF" w:rsidR="002A1B00" w:rsidP="002A1B00" w:rsidRDefault="002A1B00">
      <w:pPr>
        <w:rPr>
          <w:bCs/>
          <w:sz w:val="24"/>
          <w:szCs w:val="24"/>
          <w:highlight w:val="lightGray"/>
        </w:rPr>
      </w:pPr>
    </w:p>
    <w:p w:rsidRPr="008D056C" w:rsidR="002A5BAF" w:rsidP="002A5BAF" w:rsidRDefault="002A5BAF">
      <w:pPr>
        <w:ind w:firstLine="360"/>
        <w:jc w:val="both"/>
        <w:rPr>
          <w:sz w:val="24"/>
          <w:szCs w:val="24"/>
        </w:rPr>
      </w:pPr>
      <w:r w:rsidRPr="008D056C">
        <w:rPr>
          <w:sz w:val="24"/>
          <w:szCs w:val="24"/>
        </w:rPr>
        <w:t xml:space="preserve">Sudac otvara raspravu i objavljuje da je predmet današnjeg ročišta ispitivanje prijavljenih tražbina prema iznosima i isplatnom redu kako su uneseni u tablice koje je sastavio stečajni upravitelj i koje tablice su sukladno odredbi čl. 259. SZ-a bile objavljene na mrežnoj stranici e-oglasna ploča Trgovačkog suda u Zagrebu i nalazile su se na uvidu u izvanparničnoj pisarnici Trgovačkog suda u Zagrebu.                                        </w:t>
      </w:r>
    </w:p>
    <w:p w:rsidRPr="002A5BAF" w:rsidR="002A1B00" w:rsidP="002A1B00" w:rsidRDefault="002A1B00">
      <w:pPr>
        <w:jc w:val="both"/>
        <w:rPr>
          <w:sz w:val="24"/>
          <w:szCs w:val="24"/>
          <w:highlight w:val="lightGray"/>
        </w:rPr>
      </w:pPr>
      <w:r w:rsidRPr="002A5BAF">
        <w:rPr>
          <w:sz w:val="24"/>
          <w:szCs w:val="24"/>
          <w:highlight w:val="lightGray"/>
        </w:rPr>
        <w:t xml:space="preserve">             </w:t>
      </w:r>
    </w:p>
    <w:p w:rsidRPr="002A5BAF" w:rsidR="002A1B00" w:rsidP="002A1B00" w:rsidRDefault="002A1B00">
      <w:pPr>
        <w:ind w:firstLine="360"/>
        <w:jc w:val="both"/>
        <w:rPr>
          <w:sz w:val="24"/>
          <w:szCs w:val="24"/>
        </w:rPr>
      </w:pPr>
      <w:r w:rsidRPr="002A5BAF">
        <w:rPr>
          <w:sz w:val="24"/>
          <w:szCs w:val="24"/>
        </w:rPr>
        <w:t>Sudac obavještava vjerovnike da sukladno čl. 265. SZ-a oni vjerovnici kojima je tražbina priznata neće dobiti poseban otpravak rješenja o utvrđenoj tražbini, osim ako to posebno ne zatraže i plate trošak rješenja.</w:t>
      </w:r>
    </w:p>
    <w:p w:rsidRPr="002A5BAF" w:rsidR="002A1B00" w:rsidP="002A1B00" w:rsidRDefault="002A1B00">
      <w:pPr>
        <w:ind w:firstLine="360"/>
        <w:jc w:val="both"/>
        <w:rPr>
          <w:sz w:val="24"/>
          <w:szCs w:val="24"/>
        </w:rPr>
      </w:pPr>
    </w:p>
    <w:p w:rsidRPr="002A5BAF" w:rsidR="002A1B00" w:rsidP="002A1B00" w:rsidRDefault="002A1B00">
      <w:pPr>
        <w:ind w:firstLine="360"/>
        <w:jc w:val="both"/>
        <w:rPr>
          <w:sz w:val="24"/>
          <w:szCs w:val="24"/>
        </w:rPr>
      </w:pPr>
      <w:r w:rsidRPr="002A5BAF">
        <w:rPr>
          <w:sz w:val="24"/>
          <w:szCs w:val="24"/>
        </w:rPr>
        <w:t xml:space="preserve">Rješenje o utvrđenim i osporenim tražbinama objaviti će se na mrežnoj stranici e-oglasna ploča sudova (čl. 265. st. 2. SZ-a). </w:t>
      </w:r>
    </w:p>
    <w:p w:rsidRPr="002A5BAF" w:rsidR="002A1B00" w:rsidP="002A1B00" w:rsidRDefault="002A1B00">
      <w:pPr>
        <w:ind w:firstLine="360"/>
        <w:jc w:val="both"/>
        <w:rPr>
          <w:sz w:val="24"/>
          <w:szCs w:val="24"/>
          <w:highlight w:val="lightGray"/>
        </w:rPr>
      </w:pPr>
    </w:p>
    <w:p w:rsidRPr="002A5BAF" w:rsidR="002A1B00" w:rsidP="002A1B00" w:rsidRDefault="002A1B00">
      <w:pPr>
        <w:ind w:firstLine="360"/>
        <w:jc w:val="both"/>
        <w:rPr>
          <w:sz w:val="24"/>
          <w:szCs w:val="24"/>
        </w:rPr>
      </w:pPr>
      <w:r w:rsidRPr="002A5BAF">
        <w:rPr>
          <w:sz w:val="24"/>
          <w:szCs w:val="24"/>
        </w:rPr>
        <w:t xml:space="preserve">Vjerovnici čije tražbine budu osporene (čl. 266. SZ-a) biti će upućeni na parnicu u roku od 8 dana od dana pravomoćnosti rješenja o upućivanju u parnicu, odnosno primitka drugostupanjske odluke (čl. 267. st. 1. SZ.-a). </w:t>
      </w:r>
    </w:p>
    <w:p w:rsidRPr="002A5BAF" w:rsidR="002A1B00" w:rsidP="002A1B00" w:rsidRDefault="002A1B00">
      <w:pPr>
        <w:jc w:val="both"/>
        <w:rPr>
          <w:sz w:val="24"/>
          <w:szCs w:val="24"/>
        </w:rPr>
      </w:pPr>
    </w:p>
    <w:p w:rsidRPr="002A5BAF" w:rsidR="002A1B00" w:rsidP="002A1B00" w:rsidRDefault="002A1B00">
      <w:pPr>
        <w:ind w:firstLine="360"/>
        <w:jc w:val="both"/>
        <w:rPr>
          <w:sz w:val="24"/>
          <w:szCs w:val="24"/>
        </w:rPr>
      </w:pPr>
      <w:r w:rsidRPr="002A5BAF">
        <w:rPr>
          <w:sz w:val="24"/>
          <w:szCs w:val="24"/>
        </w:rPr>
        <w:t>Poziva se stečajni upravitelj određeno očitovati osporava li ili priznaje svaku prijavljenu tražbinu(čl. 260. st. 2. SZ-a).</w:t>
      </w:r>
    </w:p>
    <w:p w:rsidRPr="002A5BAF" w:rsidR="002A1B00" w:rsidP="002A1B00" w:rsidRDefault="002A1B00">
      <w:pPr>
        <w:jc w:val="both"/>
        <w:rPr>
          <w:sz w:val="24"/>
          <w:szCs w:val="24"/>
        </w:rPr>
      </w:pPr>
    </w:p>
    <w:p w:rsidRPr="002A5BAF" w:rsidR="007E6197" w:rsidP="007E6197" w:rsidRDefault="007E6197">
      <w:pPr>
        <w:numPr>
          <w:ilvl w:val="12"/>
          <w:numId w:val="0"/>
        </w:numPr>
        <w:jc w:val="both"/>
        <w:rPr>
          <w:sz w:val="24"/>
          <w:szCs w:val="24"/>
        </w:rPr>
      </w:pPr>
      <w:r w:rsidRPr="002A5BAF">
        <w:rPr>
          <w:sz w:val="24"/>
          <w:szCs w:val="24"/>
        </w:rPr>
        <w:t>Prelazi se na ispitivanje svake pojedine tražbine.</w:t>
      </w:r>
    </w:p>
    <w:p w:rsidRPr="002A5BAF" w:rsidR="007E6197" w:rsidP="007E6197" w:rsidRDefault="007E6197">
      <w:pPr>
        <w:numPr>
          <w:ilvl w:val="12"/>
          <w:numId w:val="0"/>
        </w:numPr>
        <w:jc w:val="both"/>
        <w:rPr>
          <w:sz w:val="24"/>
          <w:szCs w:val="24"/>
          <w:highlight w:val="lightGray"/>
        </w:rPr>
      </w:pPr>
    </w:p>
    <w:p w:rsidRPr="00876E69" w:rsidR="007E6197" w:rsidP="007E6197" w:rsidRDefault="007E6197">
      <w:pPr>
        <w:numPr>
          <w:ilvl w:val="12"/>
          <w:numId w:val="0"/>
        </w:numPr>
        <w:jc w:val="both"/>
        <w:rPr>
          <w:sz w:val="24"/>
          <w:szCs w:val="24"/>
        </w:rPr>
      </w:pPr>
      <w:r w:rsidRPr="00876E69">
        <w:rPr>
          <w:sz w:val="24"/>
          <w:szCs w:val="24"/>
        </w:rPr>
        <w:t>Stečajni upravitelj izjavljuje da su prijavljene i obrađene tražbine I i II višeg isplatnog reda.</w:t>
      </w:r>
    </w:p>
    <w:p w:rsidRPr="00876E69" w:rsidR="007E6197" w:rsidP="007E6197" w:rsidRDefault="007E6197">
      <w:pPr>
        <w:numPr>
          <w:ilvl w:val="12"/>
          <w:numId w:val="0"/>
        </w:numPr>
        <w:jc w:val="both"/>
        <w:rPr>
          <w:sz w:val="24"/>
          <w:szCs w:val="24"/>
        </w:rPr>
      </w:pPr>
    </w:p>
    <w:p w:rsidRPr="00876E69" w:rsidR="007E6197" w:rsidP="007E6197" w:rsidRDefault="007E6197">
      <w:pPr>
        <w:numPr>
          <w:ilvl w:val="12"/>
          <w:numId w:val="0"/>
        </w:numPr>
        <w:jc w:val="both"/>
        <w:rPr>
          <w:sz w:val="24"/>
          <w:szCs w:val="24"/>
        </w:rPr>
      </w:pPr>
      <w:r w:rsidRPr="00876E69">
        <w:rPr>
          <w:sz w:val="24"/>
          <w:szCs w:val="24"/>
        </w:rPr>
        <w:t xml:space="preserve">     Stečajni upravitelj čita prijavljene tražbine vjerovnika I. višeg isplatnog reda.</w:t>
      </w:r>
    </w:p>
    <w:p w:rsidRPr="00876E69" w:rsidR="007E6197" w:rsidP="007E6197" w:rsidRDefault="007E6197">
      <w:pPr>
        <w:numPr>
          <w:ilvl w:val="12"/>
          <w:numId w:val="0"/>
        </w:numPr>
        <w:jc w:val="both"/>
        <w:rPr>
          <w:sz w:val="24"/>
          <w:szCs w:val="24"/>
        </w:rPr>
      </w:pPr>
    </w:p>
    <w:p w:rsidRPr="002A5BAF" w:rsidR="007E6197" w:rsidP="007E6197" w:rsidRDefault="007E6197">
      <w:pPr>
        <w:numPr>
          <w:ilvl w:val="12"/>
          <w:numId w:val="0"/>
        </w:numPr>
        <w:jc w:val="both"/>
        <w:rPr>
          <w:sz w:val="24"/>
          <w:szCs w:val="24"/>
        </w:rPr>
      </w:pPr>
      <w:r w:rsidRPr="002A5BAF">
        <w:rPr>
          <w:sz w:val="24"/>
          <w:szCs w:val="24"/>
        </w:rPr>
        <w:t xml:space="preserve">Stečajni upravitelj priznaje sljedeće prijavljene tražbine vjerovnika upisane u tablici I višeg isplatnog reda: </w:t>
      </w:r>
    </w:p>
    <w:p w:rsidRPr="002A5BAF" w:rsidR="007E6197" w:rsidP="007E6197" w:rsidRDefault="007E6197">
      <w:pPr>
        <w:numPr>
          <w:ilvl w:val="12"/>
          <w:numId w:val="0"/>
        </w:numPr>
        <w:jc w:val="both"/>
        <w:rPr>
          <w:sz w:val="24"/>
          <w:szCs w:val="24"/>
        </w:rPr>
      </w:pPr>
    </w:p>
    <w:p w:rsidR="002A5BAF" w:rsidP="004D082A" w:rsidRDefault="002A5BAF">
      <w:pPr>
        <w:pStyle w:val="Odlomakpopisa"/>
        <w:numPr>
          <w:ilvl w:val="0"/>
          <w:numId w:val="26"/>
        </w:numPr>
        <w:jc w:val="both"/>
        <w:rPr>
          <w:rFonts w:ascii="Times New Roman" w:hAnsi="Times New Roman"/>
          <w:sz w:val="24"/>
          <w:szCs w:val="24"/>
        </w:rPr>
      </w:pPr>
      <w:r>
        <w:rPr>
          <w:rFonts w:ascii="Times New Roman" w:hAnsi="Times New Roman"/>
          <w:sz w:val="24"/>
          <w:szCs w:val="24"/>
        </w:rPr>
        <w:t>Nikola Spajić, Ž. Sabola 5, Sesvete, OIB: 26891230662, u iznosu od 105.054,74 kn.</w:t>
      </w:r>
    </w:p>
    <w:p w:rsidRPr="002A5BAF" w:rsidR="004D082A" w:rsidP="004D082A" w:rsidRDefault="007E6197">
      <w:pPr>
        <w:pStyle w:val="Odlomakpopisa"/>
        <w:numPr>
          <w:ilvl w:val="0"/>
          <w:numId w:val="26"/>
        </w:numPr>
        <w:jc w:val="both"/>
        <w:rPr>
          <w:rFonts w:ascii="Times New Roman" w:hAnsi="Times New Roman"/>
          <w:sz w:val="24"/>
          <w:szCs w:val="24"/>
        </w:rPr>
      </w:pPr>
      <w:r w:rsidRPr="002A5BAF">
        <w:rPr>
          <w:rFonts w:ascii="Times New Roman" w:hAnsi="Times New Roman"/>
          <w:sz w:val="24"/>
          <w:szCs w:val="24"/>
        </w:rPr>
        <w:t xml:space="preserve">Republika Hrvatska, Ministarstvo financija, Zagreb, Avenija Dubrovnik 32, OIB: </w:t>
      </w:r>
      <w:r w:rsidRPr="002A5BAF" w:rsidR="0088389F">
        <w:rPr>
          <w:rFonts w:ascii="Times New Roman" w:hAnsi="Times New Roman"/>
          <w:sz w:val="24"/>
          <w:szCs w:val="24"/>
        </w:rPr>
        <w:t xml:space="preserve">18683136487 </w:t>
      </w:r>
      <w:r w:rsidRPr="002A5BAF">
        <w:rPr>
          <w:rFonts w:ascii="Times New Roman" w:hAnsi="Times New Roman"/>
          <w:sz w:val="24"/>
          <w:szCs w:val="24"/>
        </w:rPr>
        <w:t xml:space="preserve"> , u iznosu od </w:t>
      </w:r>
      <w:r w:rsidR="00C14414">
        <w:rPr>
          <w:rFonts w:ascii="Times New Roman" w:hAnsi="Times New Roman"/>
          <w:sz w:val="24"/>
          <w:szCs w:val="24"/>
        </w:rPr>
        <w:t>16.484,91</w:t>
      </w:r>
      <w:r w:rsidR="002A5BAF">
        <w:rPr>
          <w:rFonts w:ascii="Times New Roman" w:hAnsi="Times New Roman"/>
          <w:sz w:val="24"/>
          <w:szCs w:val="24"/>
        </w:rPr>
        <w:t xml:space="preserve"> kn.</w:t>
      </w:r>
      <w:r w:rsidRPr="002A5BAF">
        <w:rPr>
          <w:rFonts w:ascii="Times New Roman" w:hAnsi="Times New Roman"/>
          <w:sz w:val="24"/>
          <w:szCs w:val="24"/>
        </w:rPr>
        <w:t xml:space="preserve"> </w:t>
      </w:r>
    </w:p>
    <w:p w:rsidRPr="002A5BAF" w:rsidR="007E6197" w:rsidP="007E6197" w:rsidRDefault="007E6197">
      <w:pPr>
        <w:numPr>
          <w:ilvl w:val="12"/>
          <w:numId w:val="0"/>
        </w:numPr>
        <w:jc w:val="both"/>
        <w:rPr>
          <w:sz w:val="24"/>
          <w:szCs w:val="24"/>
          <w:highlight w:val="lightGray"/>
        </w:rPr>
      </w:pPr>
    </w:p>
    <w:p w:rsidRPr="00876E69" w:rsidR="007E6197" w:rsidP="007E6197" w:rsidRDefault="007E6197">
      <w:pPr>
        <w:numPr>
          <w:ilvl w:val="12"/>
          <w:numId w:val="0"/>
        </w:numPr>
        <w:jc w:val="both"/>
        <w:rPr>
          <w:sz w:val="24"/>
          <w:szCs w:val="24"/>
        </w:rPr>
      </w:pPr>
      <w:r w:rsidRPr="00876E69">
        <w:rPr>
          <w:sz w:val="24"/>
          <w:szCs w:val="24"/>
        </w:rPr>
        <w:t>Nitko od nazočnih vjerovnika nije osporio tražbine koje je stečajni upravitelj priznao u I. višem isplatnom redu.</w:t>
      </w:r>
    </w:p>
    <w:p w:rsidRPr="002A5BAF" w:rsidR="007E6197" w:rsidP="007E6197" w:rsidRDefault="007E6197">
      <w:pPr>
        <w:numPr>
          <w:ilvl w:val="12"/>
          <w:numId w:val="0"/>
        </w:numPr>
        <w:jc w:val="both"/>
        <w:rPr>
          <w:sz w:val="24"/>
          <w:szCs w:val="24"/>
          <w:highlight w:val="lightGray"/>
        </w:rPr>
      </w:pPr>
    </w:p>
    <w:p w:rsidR="007E6197" w:rsidP="007E6197" w:rsidRDefault="007E6197">
      <w:pPr>
        <w:numPr>
          <w:ilvl w:val="12"/>
          <w:numId w:val="0"/>
        </w:numPr>
        <w:jc w:val="both"/>
        <w:rPr>
          <w:sz w:val="24"/>
          <w:szCs w:val="24"/>
        </w:rPr>
      </w:pPr>
      <w:r w:rsidRPr="00876E69">
        <w:rPr>
          <w:sz w:val="24"/>
          <w:szCs w:val="24"/>
        </w:rPr>
        <w:t>Sudac objavljuje da se navedene tražbine stečajnih vjerovnika smatraju utvrđenim  i razvrstavaju u I. viši isplatni red.</w:t>
      </w:r>
    </w:p>
    <w:p w:rsidRPr="00C14414" w:rsidR="00C14414" w:rsidP="007E6197" w:rsidRDefault="00C14414">
      <w:pPr>
        <w:numPr>
          <w:ilvl w:val="12"/>
          <w:numId w:val="0"/>
        </w:numPr>
        <w:jc w:val="both"/>
        <w:rPr>
          <w:sz w:val="24"/>
          <w:szCs w:val="24"/>
        </w:rPr>
      </w:pPr>
    </w:p>
    <w:p w:rsidR="00C14414" w:rsidP="00C14414" w:rsidRDefault="00C14414">
      <w:pPr>
        <w:jc w:val="both"/>
        <w:rPr>
          <w:sz w:val="24"/>
          <w:szCs w:val="24"/>
        </w:rPr>
      </w:pPr>
      <w:r w:rsidRPr="00C14414">
        <w:rPr>
          <w:sz w:val="24"/>
          <w:szCs w:val="24"/>
        </w:rPr>
        <w:t xml:space="preserve">Stečajni upravitelj osporio je tražbinu vjerovnika I. višeg isplatnog reda i to vjerovnika Republika Hrvatska, Ministarstvo financija, Zagreb, Avenija Dubrovnik 32, OIB: 18683136487  , u iznosu od 19.886,26 </w:t>
      </w:r>
      <w:r>
        <w:rPr>
          <w:sz w:val="24"/>
          <w:szCs w:val="24"/>
        </w:rPr>
        <w:t>kn kao razlog osporavanja navodi da je tražbina u tom dijelu priznata u bruto tražbini radnika.</w:t>
      </w:r>
    </w:p>
    <w:p w:rsidR="00876E69" w:rsidP="00C14414" w:rsidRDefault="00876E69">
      <w:pPr>
        <w:jc w:val="both"/>
        <w:rPr>
          <w:sz w:val="24"/>
          <w:szCs w:val="24"/>
        </w:rPr>
      </w:pPr>
    </w:p>
    <w:p w:rsidR="00876E69" w:rsidP="00C14414" w:rsidRDefault="00876E69">
      <w:pPr>
        <w:jc w:val="both"/>
        <w:rPr>
          <w:sz w:val="24"/>
          <w:szCs w:val="24"/>
        </w:rPr>
      </w:pPr>
      <w:r>
        <w:rPr>
          <w:sz w:val="24"/>
          <w:szCs w:val="24"/>
        </w:rPr>
        <w:t xml:space="preserve">Na poseban upit vjerovnika RH, stečajna upraviteljica navodi da se tražbina u osporenom iznosu od 19.886,26 kn odnosi isključivo na doprinose koji se tiču radnika Nikole Spajića. </w:t>
      </w:r>
    </w:p>
    <w:p w:rsidR="00876E69" w:rsidP="00C14414" w:rsidRDefault="00876E69">
      <w:pPr>
        <w:jc w:val="both"/>
        <w:rPr>
          <w:sz w:val="24"/>
          <w:szCs w:val="24"/>
        </w:rPr>
      </w:pPr>
    </w:p>
    <w:p w:rsidR="00876E69" w:rsidP="00C14414" w:rsidRDefault="00876E69">
      <w:pPr>
        <w:jc w:val="both"/>
        <w:rPr>
          <w:sz w:val="24"/>
          <w:szCs w:val="24"/>
        </w:rPr>
      </w:pPr>
      <w:r>
        <w:rPr>
          <w:sz w:val="24"/>
          <w:szCs w:val="24"/>
        </w:rPr>
        <w:t xml:space="preserve">Nakon rasprave osporenog dijela tražbine stečajni vjerovnika RH navodi da povlači prijavu tražbine za iznos od 19.886,26 kn koju je bio prijavio u I viši isplatni red a obrziom na to da je tražbina upravo u tom iznosu priznata ranijem radniku dužnika Nikoli Spajiću. </w:t>
      </w:r>
    </w:p>
    <w:p w:rsidRPr="002A5BAF" w:rsidR="00C14414" w:rsidP="007E6197" w:rsidRDefault="00C14414">
      <w:pPr>
        <w:numPr>
          <w:ilvl w:val="12"/>
          <w:numId w:val="0"/>
        </w:numPr>
        <w:jc w:val="both"/>
        <w:rPr>
          <w:sz w:val="24"/>
          <w:szCs w:val="24"/>
          <w:highlight w:val="lightGray"/>
        </w:rPr>
      </w:pPr>
    </w:p>
    <w:p w:rsidRPr="002A5BAF" w:rsidR="007E6197" w:rsidP="007E6197" w:rsidRDefault="007E6197">
      <w:pPr>
        <w:numPr>
          <w:ilvl w:val="12"/>
          <w:numId w:val="0"/>
        </w:numPr>
        <w:jc w:val="both"/>
        <w:rPr>
          <w:sz w:val="24"/>
          <w:szCs w:val="24"/>
          <w:highlight w:val="lightGray"/>
        </w:rPr>
      </w:pPr>
    </w:p>
    <w:p w:rsidRPr="002A5BAF" w:rsidR="007E6197" w:rsidP="007E6197" w:rsidRDefault="007E6197">
      <w:pPr>
        <w:numPr>
          <w:ilvl w:val="12"/>
          <w:numId w:val="0"/>
        </w:numPr>
        <w:jc w:val="both"/>
        <w:rPr>
          <w:sz w:val="24"/>
          <w:szCs w:val="24"/>
        </w:rPr>
      </w:pPr>
      <w:r w:rsidRPr="002A5BAF">
        <w:rPr>
          <w:sz w:val="24"/>
          <w:szCs w:val="24"/>
        </w:rPr>
        <w:t>Stečajni upravitelj čita prijavljene tražbine vjerovnika II. višeg isplatnog reda.</w:t>
      </w:r>
    </w:p>
    <w:p w:rsidRPr="002A5BAF" w:rsidR="002A5BAF" w:rsidP="007E6197" w:rsidRDefault="002A5BAF">
      <w:pPr>
        <w:numPr>
          <w:ilvl w:val="12"/>
          <w:numId w:val="0"/>
        </w:numPr>
        <w:jc w:val="both"/>
        <w:rPr>
          <w:sz w:val="24"/>
          <w:szCs w:val="24"/>
        </w:rPr>
      </w:pPr>
    </w:p>
    <w:p w:rsidRPr="002A5BAF" w:rsidR="0088389F" w:rsidP="002A5BAF" w:rsidRDefault="002A5BAF">
      <w:pPr>
        <w:pStyle w:val="Odlomakpopisa"/>
        <w:numPr>
          <w:ilvl w:val="0"/>
          <w:numId w:val="27"/>
        </w:numPr>
        <w:jc w:val="both"/>
        <w:rPr>
          <w:rFonts w:ascii="Times New Roman" w:hAnsi="Times New Roman"/>
          <w:sz w:val="24"/>
          <w:szCs w:val="24"/>
        </w:rPr>
      </w:pPr>
      <w:r w:rsidRPr="002A5BAF">
        <w:rPr>
          <w:rFonts w:ascii="Times New Roman" w:hAnsi="Times New Roman"/>
          <w:sz w:val="24"/>
          <w:szCs w:val="24"/>
        </w:rPr>
        <w:t>Republika Hrvatska, Ministarstvo financija, Zagreb, Avenija Dubrovnik 32, OIB: 18683136487  , u iznosu od 86.323,21 kn.</w:t>
      </w:r>
    </w:p>
    <w:p w:rsidRPr="002A5BAF" w:rsidR="007C248E" w:rsidP="0088389F" w:rsidRDefault="007C248E">
      <w:pPr>
        <w:pStyle w:val="Odlomakpopisa"/>
        <w:numPr>
          <w:ilvl w:val="0"/>
          <w:numId w:val="27"/>
        </w:numPr>
        <w:jc w:val="both"/>
        <w:rPr>
          <w:rFonts w:ascii="Times New Roman" w:hAnsi="Times New Roman"/>
          <w:sz w:val="24"/>
          <w:szCs w:val="24"/>
        </w:rPr>
      </w:pPr>
      <w:r w:rsidRPr="002A5BAF">
        <w:rPr>
          <w:rFonts w:ascii="Times New Roman" w:hAnsi="Times New Roman"/>
          <w:sz w:val="24"/>
          <w:szCs w:val="24"/>
        </w:rPr>
        <w:t xml:space="preserve">FINANCIJSKA AGENCIJA, OIB: 85821130368, Ulica grada Vukovara 70, Zagreb, u iznosu od </w:t>
      </w:r>
      <w:r w:rsidRPr="002A5BAF" w:rsidR="002A5BAF">
        <w:rPr>
          <w:rFonts w:ascii="Times New Roman" w:hAnsi="Times New Roman"/>
          <w:sz w:val="24"/>
          <w:szCs w:val="24"/>
        </w:rPr>
        <w:t>1.193,05</w:t>
      </w:r>
      <w:r w:rsidRPr="002A5BAF">
        <w:rPr>
          <w:rFonts w:ascii="Times New Roman" w:hAnsi="Times New Roman"/>
          <w:sz w:val="24"/>
          <w:szCs w:val="24"/>
        </w:rPr>
        <w:t xml:space="preserve"> kn. </w:t>
      </w:r>
    </w:p>
    <w:p w:rsidRPr="00876E69" w:rsidR="00F475C5" w:rsidP="00F475C5" w:rsidRDefault="00F475C5">
      <w:pPr>
        <w:jc w:val="both"/>
        <w:rPr>
          <w:sz w:val="24"/>
          <w:szCs w:val="24"/>
        </w:rPr>
      </w:pPr>
      <w:r w:rsidRPr="00876E69">
        <w:rPr>
          <w:sz w:val="24"/>
          <w:szCs w:val="24"/>
        </w:rPr>
        <w:t>Nitko od nazočnih vjerovnika nije osporio tražbine koje je stečajni upravitelj priznao u I. višem isplatnom redu.</w:t>
      </w:r>
    </w:p>
    <w:p w:rsidRPr="00876E69" w:rsidR="00F475C5" w:rsidP="00F475C5" w:rsidRDefault="00F475C5">
      <w:pPr>
        <w:jc w:val="both"/>
        <w:rPr>
          <w:sz w:val="24"/>
          <w:szCs w:val="24"/>
        </w:rPr>
      </w:pPr>
    </w:p>
    <w:p w:rsidRPr="00876E69" w:rsidR="00F475C5" w:rsidP="00F475C5" w:rsidRDefault="00F475C5">
      <w:pPr>
        <w:jc w:val="both"/>
        <w:rPr>
          <w:sz w:val="24"/>
          <w:szCs w:val="24"/>
        </w:rPr>
      </w:pPr>
      <w:r w:rsidRPr="00876E69">
        <w:rPr>
          <w:sz w:val="24"/>
          <w:szCs w:val="24"/>
        </w:rPr>
        <w:t>Sudac objavljuje da se navedene tražbine stečajnih vjerovnika smatraju utvrđenim  i razvrstavaju u II. viši isplatni red.</w:t>
      </w:r>
    </w:p>
    <w:p w:rsidRPr="002A5BAF" w:rsidR="0088389F" w:rsidP="007E6197" w:rsidRDefault="0088389F">
      <w:pPr>
        <w:numPr>
          <w:ilvl w:val="12"/>
          <w:numId w:val="0"/>
        </w:numPr>
        <w:jc w:val="both"/>
        <w:rPr>
          <w:sz w:val="24"/>
          <w:szCs w:val="24"/>
          <w:highlight w:val="lightGray"/>
        </w:rPr>
      </w:pPr>
    </w:p>
    <w:p w:rsidRPr="002A5BAF" w:rsidR="002A1B00" w:rsidP="007E6197" w:rsidRDefault="002A1B00">
      <w:pPr>
        <w:numPr>
          <w:ilvl w:val="12"/>
          <w:numId w:val="0"/>
        </w:numPr>
        <w:jc w:val="both"/>
        <w:rPr>
          <w:bCs/>
          <w:sz w:val="24"/>
          <w:szCs w:val="24"/>
          <w:highlight w:val="lightGray"/>
        </w:rPr>
      </w:pPr>
    </w:p>
    <w:p w:rsidRPr="002A5BAF" w:rsidR="002A1B00" w:rsidP="002A1B00" w:rsidRDefault="002A1B00">
      <w:pPr>
        <w:numPr>
          <w:ilvl w:val="12"/>
          <w:numId w:val="0"/>
        </w:numPr>
        <w:ind w:firstLine="360"/>
        <w:jc w:val="both"/>
        <w:rPr>
          <w:bCs/>
          <w:sz w:val="24"/>
          <w:szCs w:val="24"/>
        </w:rPr>
      </w:pPr>
      <w:r w:rsidRPr="002A5BAF">
        <w:rPr>
          <w:bCs/>
          <w:sz w:val="24"/>
          <w:szCs w:val="24"/>
        </w:rPr>
        <w:t xml:space="preserve">     Na temelju odredbe čl. 130. st. 4. Stečajnog zakona, spajaju se ispitno i izvještajno ročište te se prelazi na:</w:t>
      </w:r>
    </w:p>
    <w:p w:rsidRPr="002A5BAF" w:rsidR="002A1B00" w:rsidP="002A1B00" w:rsidRDefault="002A1B00">
      <w:pPr>
        <w:numPr>
          <w:ilvl w:val="12"/>
          <w:numId w:val="0"/>
        </w:numPr>
        <w:rPr>
          <w:bCs/>
          <w:sz w:val="24"/>
          <w:szCs w:val="24"/>
        </w:rPr>
      </w:pPr>
    </w:p>
    <w:p w:rsidRPr="002A5BAF" w:rsidR="002A1B00" w:rsidP="002A1B00" w:rsidRDefault="002A1B00">
      <w:pPr>
        <w:numPr>
          <w:ilvl w:val="12"/>
          <w:numId w:val="0"/>
        </w:numPr>
        <w:rPr>
          <w:bCs/>
          <w:sz w:val="24"/>
          <w:szCs w:val="24"/>
        </w:rPr>
      </w:pPr>
    </w:p>
    <w:p w:rsidRPr="002A5BAF" w:rsidR="002A1B00" w:rsidP="002A1B00" w:rsidRDefault="002A1B00">
      <w:pPr>
        <w:numPr>
          <w:ilvl w:val="12"/>
          <w:numId w:val="0"/>
        </w:numPr>
        <w:jc w:val="center"/>
        <w:rPr>
          <w:bCs/>
          <w:sz w:val="24"/>
          <w:szCs w:val="24"/>
        </w:rPr>
      </w:pPr>
      <w:r w:rsidRPr="002A5BAF">
        <w:rPr>
          <w:bCs/>
          <w:sz w:val="24"/>
          <w:szCs w:val="24"/>
        </w:rPr>
        <w:t>SKUPŠTINU VJEROVNIKA S</w:t>
      </w:r>
    </w:p>
    <w:p w:rsidRPr="002A5BAF" w:rsidR="002A1B00" w:rsidP="002A1B00" w:rsidRDefault="002A1B00">
      <w:pPr>
        <w:numPr>
          <w:ilvl w:val="12"/>
          <w:numId w:val="0"/>
        </w:numPr>
        <w:jc w:val="center"/>
        <w:rPr>
          <w:bCs/>
          <w:sz w:val="24"/>
          <w:szCs w:val="24"/>
        </w:rPr>
      </w:pPr>
      <w:r w:rsidRPr="002A5BAF">
        <w:rPr>
          <w:bCs/>
          <w:sz w:val="24"/>
          <w:szCs w:val="24"/>
        </w:rPr>
        <w:t xml:space="preserve">IZVJEŠTAJNOG ROČIŠTA </w:t>
      </w:r>
    </w:p>
    <w:p w:rsidRPr="002A5BAF" w:rsidR="002A1B00" w:rsidP="002A1B00" w:rsidRDefault="002A1B00">
      <w:pPr>
        <w:numPr>
          <w:ilvl w:val="12"/>
          <w:numId w:val="0"/>
        </w:numPr>
        <w:jc w:val="right"/>
        <w:rPr>
          <w:bCs/>
          <w:sz w:val="24"/>
          <w:szCs w:val="24"/>
        </w:rPr>
      </w:pPr>
    </w:p>
    <w:p w:rsidRPr="002A5BAF" w:rsidR="002A1B00" w:rsidP="002A1B00" w:rsidRDefault="002A1B00">
      <w:pPr>
        <w:ind w:firstLine="720"/>
        <w:jc w:val="both"/>
        <w:rPr>
          <w:sz w:val="24"/>
          <w:szCs w:val="24"/>
        </w:rPr>
      </w:pPr>
      <w:r w:rsidRPr="002A5BAF">
        <w:rPr>
          <w:sz w:val="24"/>
          <w:szCs w:val="24"/>
        </w:rPr>
        <w:t xml:space="preserve">Utvrđuje se da su na izvještajnom ročištu nazočni vjerovnici koji su bili nazočni na ispitnom ročištu. </w:t>
      </w:r>
    </w:p>
    <w:p w:rsidRPr="002A5BAF" w:rsidR="002A1B00" w:rsidP="002A1B00" w:rsidRDefault="002A1B00">
      <w:pPr>
        <w:ind w:firstLine="720"/>
        <w:jc w:val="both"/>
        <w:rPr>
          <w:sz w:val="24"/>
          <w:szCs w:val="24"/>
        </w:rPr>
      </w:pPr>
    </w:p>
    <w:p w:rsidRPr="002A5BAF" w:rsidR="002A1B00" w:rsidP="002A1B00" w:rsidRDefault="002A1B00">
      <w:pPr>
        <w:ind w:firstLine="720"/>
        <w:jc w:val="both"/>
        <w:rPr>
          <w:sz w:val="24"/>
          <w:szCs w:val="24"/>
        </w:rPr>
      </w:pPr>
      <w:r w:rsidRPr="002A5BAF">
        <w:rPr>
          <w:sz w:val="24"/>
          <w:szCs w:val="24"/>
        </w:rPr>
        <w:t>Sudac otvara raspravu i objavljuje da je dnevni red današnjeg izvještajnog ročišta:</w:t>
      </w:r>
    </w:p>
    <w:p w:rsidRPr="002A5BAF" w:rsidR="002A1B00" w:rsidP="002A1B00" w:rsidRDefault="002A1B00">
      <w:pPr>
        <w:ind w:firstLine="720"/>
        <w:jc w:val="both"/>
        <w:rPr>
          <w:sz w:val="24"/>
          <w:szCs w:val="24"/>
        </w:rPr>
      </w:pPr>
    </w:p>
    <w:p w:rsidRPr="002A5BAF" w:rsidR="002A1B00" w:rsidP="002A1B00" w:rsidRDefault="002A1B00">
      <w:pPr>
        <w:pStyle w:val="Odlomakpopisa"/>
        <w:numPr>
          <w:ilvl w:val="0"/>
          <w:numId w:val="5"/>
        </w:numPr>
        <w:jc w:val="both"/>
        <w:rPr>
          <w:rFonts w:ascii="Times New Roman" w:hAnsi="Times New Roman"/>
          <w:sz w:val="24"/>
          <w:szCs w:val="24"/>
        </w:rPr>
      </w:pPr>
      <w:r w:rsidRPr="002A5BAF">
        <w:rPr>
          <w:rFonts w:ascii="Times New Roman" w:hAnsi="Times New Roman"/>
          <w:sz w:val="24"/>
          <w:szCs w:val="24"/>
        </w:rPr>
        <w:t>Izvješće stečajnog upravitelja o gospodarskom položaju stečajnog dužnika i njegovim uzrocima.</w:t>
      </w:r>
    </w:p>
    <w:p w:rsidRPr="002A5BAF" w:rsidR="002A1B00" w:rsidP="002A1B00" w:rsidRDefault="002A1B00">
      <w:pPr>
        <w:ind w:firstLine="644"/>
        <w:jc w:val="both"/>
        <w:rPr>
          <w:sz w:val="24"/>
          <w:szCs w:val="24"/>
        </w:rPr>
      </w:pPr>
      <w:r w:rsidRPr="002A5BAF">
        <w:rPr>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2A5BAF" w:rsidR="002A1B00" w:rsidP="002A1B00" w:rsidRDefault="002A1B00">
      <w:pPr>
        <w:jc w:val="both"/>
        <w:rPr>
          <w:sz w:val="24"/>
          <w:szCs w:val="24"/>
          <w:highlight w:val="lightGray"/>
        </w:rPr>
      </w:pPr>
    </w:p>
    <w:p w:rsidR="00F475C5" w:rsidP="002A1B00" w:rsidRDefault="002A1B00">
      <w:pPr>
        <w:ind w:firstLine="720"/>
        <w:jc w:val="both"/>
        <w:rPr>
          <w:bCs/>
          <w:sz w:val="24"/>
          <w:szCs w:val="24"/>
        </w:rPr>
      </w:pPr>
      <w:r w:rsidRPr="002A5BAF">
        <w:rPr>
          <w:bCs/>
          <w:sz w:val="24"/>
          <w:szCs w:val="24"/>
        </w:rPr>
        <w:t>Stečajni upravitelj usmeno izlaže kao u svom pisanom izvješću</w:t>
      </w:r>
      <w:r w:rsidRPr="002A5BAF" w:rsidR="006B6CE8">
        <w:rPr>
          <w:bCs/>
          <w:sz w:val="24"/>
          <w:szCs w:val="24"/>
        </w:rPr>
        <w:t xml:space="preserve"> od </w:t>
      </w:r>
      <w:r w:rsidRPr="002A5BAF" w:rsidR="002A5BAF">
        <w:rPr>
          <w:bCs/>
          <w:sz w:val="24"/>
          <w:szCs w:val="24"/>
        </w:rPr>
        <w:t>16. studenog</w:t>
      </w:r>
      <w:r w:rsidRPr="002A5BAF" w:rsidR="00F475C5">
        <w:rPr>
          <w:bCs/>
          <w:sz w:val="24"/>
          <w:szCs w:val="24"/>
        </w:rPr>
        <w:t xml:space="preserve"> 2020.</w:t>
      </w:r>
      <w:r w:rsidRPr="002A5BAF">
        <w:rPr>
          <w:bCs/>
          <w:sz w:val="24"/>
          <w:szCs w:val="24"/>
        </w:rPr>
        <w:t>, koje je sastavni dio ovog stečajnog spisa.</w:t>
      </w:r>
    </w:p>
    <w:p w:rsidR="00C14414" w:rsidP="002A1B00" w:rsidRDefault="00C14414">
      <w:pPr>
        <w:ind w:firstLine="720"/>
        <w:jc w:val="both"/>
        <w:rPr>
          <w:bCs/>
          <w:sz w:val="24"/>
          <w:szCs w:val="24"/>
        </w:rPr>
      </w:pPr>
    </w:p>
    <w:p w:rsidRPr="00342CBD" w:rsidR="00C14414" w:rsidP="002A1B00" w:rsidRDefault="00C14414">
      <w:pPr>
        <w:ind w:firstLine="720"/>
        <w:jc w:val="both"/>
        <w:rPr>
          <w:bCs/>
          <w:sz w:val="24"/>
          <w:szCs w:val="24"/>
        </w:rPr>
      </w:pPr>
      <w:r w:rsidRPr="00342CBD">
        <w:rPr>
          <w:bCs/>
          <w:sz w:val="24"/>
          <w:szCs w:val="24"/>
        </w:rPr>
        <w:t xml:space="preserve">Prilikom pregleda dokumentacije dužnika koju je raniji zastupnik po zakonu dužnika Nikola Spajić dostavio stečajnoj upravitelju, stečajna upraviteljica je utvrdila da su poduzete radnje kojima se namjerno oštećuju vjerovnici. </w:t>
      </w:r>
    </w:p>
    <w:p w:rsidRPr="00342CBD" w:rsidR="00F475C5" w:rsidP="00C14414" w:rsidRDefault="00F475C5">
      <w:pPr>
        <w:jc w:val="both"/>
        <w:rPr>
          <w:bCs/>
          <w:sz w:val="24"/>
          <w:szCs w:val="24"/>
        </w:rPr>
      </w:pPr>
    </w:p>
    <w:p w:rsidRPr="00342CBD" w:rsidR="003F05E5" w:rsidP="003F05E5" w:rsidRDefault="00C14414">
      <w:pPr>
        <w:ind w:firstLine="360"/>
        <w:jc w:val="both"/>
        <w:rPr>
          <w:bCs/>
          <w:sz w:val="24"/>
          <w:szCs w:val="24"/>
        </w:rPr>
      </w:pPr>
      <w:r w:rsidRPr="00342CBD">
        <w:rPr>
          <w:bCs/>
          <w:sz w:val="24"/>
          <w:szCs w:val="24"/>
        </w:rPr>
        <w:t xml:space="preserve">Naime, </w:t>
      </w:r>
      <w:r w:rsidRPr="00342CBD" w:rsidR="003F05E5">
        <w:rPr>
          <w:bCs/>
          <w:sz w:val="24"/>
          <w:szCs w:val="24"/>
        </w:rPr>
        <w:t>30.</w:t>
      </w:r>
      <w:r w:rsidRPr="00342CBD">
        <w:rPr>
          <w:bCs/>
          <w:sz w:val="24"/>
          <w:szCs w:val="24"/>
        </w:rPr>
        <w:t xml:space="preserve"> svibnja </w:t>
      </w:r>
      <w:r w:rsidRPr="00342CBD" w:rsidR="003F05E5">
        <w:rPr>
          <w:bCs/>
          <w:sz w:val="24"/>
          <w:szCs w:val="24"/>
        </w:rPr>
        <w:t>2019. sklopljen je Ugovor o kupoprodaji nekretnine između prodavatelja Megalopter j.d.o.o. iz Sesveta, Željka Sabola 5, OIB:9591586461</w:t>
      </w:r>
      <w:r w:rsidRPr="00342CBD" w:rsidR="00342CBD">
        <w:rPr>
          <w:bCs/>
          <w:sz w:val="24"/>
          <w:szCs w:val="24"/>
        </w:rPr>
        <w:t xml:space="preserve">5 </w:t>
      </w:r>
      <w:r w:rsidRPr="00342CBD" w:rsidR="00342CBD">
        <w:rPr>
          <w:bCs/>
          <w:sz w:val="24"/>
          <w:szCs w:val="24"/>
        </w:rPr>
        <w:lastRenderedPageBreak/>
        <w:t>zastupanog po direktoru Nikoli Spajiću i kupca Dominika Spajića</w:t>
      </w:r>
      <w:r w:rsidRPr="00342CBD" w:rsidR="003F05E5">
        <w:rPr>
          <w:bCs/>
          <w:sz w:val="24"/>
          <w:szCs w:val="24"/>
        </w:rPr>
        <w:t xml:space="preserve">, iz Sesveta, Željka Sabola 5, OIB:30147840756 u kojem su predmet kupoprodaje sljedeće nekretnine: </w:t>
      </w:r>
    </w:p>
    <w:p w:rsidRPr="00342CBD" w:rsidR="003F05E5" w:rsidP="003F05E5" w:rsidRDefault="003F05E5">
      <w:pPr>
        <w:ind w:firstLine="360"/>
        <w:jc w:val="both"/>
        <w:rPr>
          <w:bCs/>
          <w:sz w:val="24"/>
          <w:szCs w:val="24"/>
        </w:rPr>
      </w:pPr>
    </w:p>
    <w:p w:rsidRPr="00342CBD" w:rsidR="003F05E5" w:rsidP="00342CBD" w:rsidRDefault="003F05E5">
      <w:pPr>
        <w:ind w:firstLine="360"/>
        <w:jc w:val="both"/>
        <w:rPr>
          <w:bCs/>
          <w:sz w:val="24"/>
          <w:szCs w:val="24"/>
        </w:rPr>
      </w:pPr>
      <w:r w:rsidRPr="00342CBD">
        <w:rPr>
          <w:bCs/>
          <w:sz w:val="24"/>
          <w:szCs w:val="24"/>
        </w:rPr>
        <w:t xml:space="preserve">zk.ul. 3287 k.o. KONŠČINJA i to k.č. 1613/134 Šuma Mikulčevina u G.Konščinji 78 čhv i k.č. </w:t>
      </w:r>
      <w:r w:rsidRPr="00342CBD" w:rsidR="00342CBD">
        <w:rPr>
          <w:bCs/>
          <w:sz w:val="24"/>
          <w:szCs w:val="24"/>
        </w:rPr>
        <w:t xml:space="preserve">i </w:t>
      </w:r>
      <w:r w:rsidRPr="00342CBD">
        <w:rPr>
          <w:bCs/>
          <w:sz w:val="24"/>
          <w:szCs w:val="24"/>
        </w:rPr>
        <w:t xml:space="preserve">1613/135 Šuma Mikulčevina u G.Konščinji 68 čhv, </w:t>
      </w:r>
    </w:p>
    <w:p w:rsidRPr="00342CBD" w:rsidR="003F05E5" w:rsidP="003F05E5" w:rsidRDefault="003F05E5">
      <w:pPr>
        <w:ind w:firstLine="360"/>
        <w:jc w:val="both"/>
        <w:rPr>
          <w:bCs/>
          <w:sz w:val="24"/>
          <w:szCs w:val="24"/>
        </w:rPr>
      </w:pPr>
      <w:r w:rsidRPr="00342CBD">
        <w:rPr>
          <w:bCs/>
          <w:sz w:val="24"/>
          <w:szCs w:val="24"/>
        </w:rPr>
        <w:t xml:space="preserve">zk.ul. 2305 k.o. POBIJENIK k.č. 97/40 Šikara Vučača 9.941 m2 </w:t>
      </w:r>
    </w:p>
    <w:p w:rsidRPr="00342CBD" w:rsidR="003F05E5" w:rsidP="003F05E5" w:rsidRDefault="003F05E5">
      <w:pPr>
        <w:ind w:firstLine="360"/>
        <w:jc w:val="both"/>
        <w:rPr>
          <w:bCs/>
          <w:sz w:val="24"/>
          <w:szCs w:val="24"/>
        </w:rPr>
      </w:pPr>
      <w:r w:rsidRPr="00342CBD">
        <w:rPr>
          <w:bCs/>
          <w:sz w:val="24"/>
          <w:szCs w:val="24"/>
        </w:rPr>
        <w:t xml:space="preserve">zk.ul. 1320 k.o. Šašinovec k.č. 1682 Livada Novačica 1629 m2  </w:t>
      </w:r>
    </w:p>
    <w:p w:rsidRPr="00342CBD" w:rsidR="003F05E5" w:rsidP="003F05E5" w:rsidRDefault="00342CBD">
      <w:pPr>
        <w:ind w:firstLine="360"/>
        <w:jc w:val="both"/>
        <w:rPr>
          <w:bCs/>
          <w:sz w:val="24"/>
          <w:szCs w:val="24"/>
        </w:rPr>
      </w:pPr>
      <w:r w:rsidRPr="00342CBD">
        <w:rPr>
          <w:bCs/>
          <w:sz w:val="24"/>
          <w:szCs w:val="24"/>
        </w:rPr>
        <w:t xml:space="preserve">Za ugovorenu kupoprodajnu </w:t>
      </w:r>
      <w:r w:rsidRPr="004C0495">
        <w:rPr>
          <w:bCs/>
          <w:sz w:val="24"/>
          <w:szCs w:val="24"/>
        </w:rPr>
        <w:t>cijenu</w:t>
      </w:r>
      <w:r w:rsidRPr="004C0495" w:rsidR="003F05E5">
        <w:rPr>
          <w:bCs/>
          <w:sz w:val="24"/>
          <w:szCs w:val="24"/>
        </w:rPr>
        <w:t xml:space="preserve"> za </w:t>
      </w:r>
      <w:r w:rsidRPr="004C0495">
        <w:rPr>
          <w:bCs/>
          <w:sz w:val="24"/>
          <w:szCs w:val="24"/>
        </w:rPr>
        <w:t>sve nekretnine skupno</w:t>
      </w:r>
      <w:r w:rsidRPr="00342CBD">
        <w:rPr>
          <w:bCs/>
          <w:color w:val="FF0000"/>
          <w:sz w:val="24"/>
          <w:szCs w:val="24"/>
        </w:rPr>
        <w:t xml:space="preserve"> </w:t>
      </w:r>
      <w:r w:rsidRPr="00342CBD">
        <w:rPr>
          <w:bCs/>
          <w:sz w:val="24"/>
          <w:szCs w:val="24"/>
        </w:rPr>
        <w:t xml:space="preserve">u iznosu od </w:t>
      </w:r>
      <w:r w:rsidRPr="00342CBD" w:rsidR="003F05E5">
        <w:rPr>
          <w:bCs/>
          <w:sz w:val="24"/>
          <w:szCs w:val="24"/>
        </w:rPr>
        <w:t xml:space="preserve">10.100 kuna. </w:t>
      </w:r>
    </w:p>
    <w:p w:rsidRPr="00342CBD" w:rsidR="003F05E5" w:rsidP="003F05E5" w:rsidRDefault="003F05E5">
      <w:pPr>
        <w:ind w:firstLine="360"/>
        <w:jc w:val="both"/>
        <w:rPr>
          <w:bCs/>
          <w:sz w:val="24"/>
          <w:szCs w:val="24"/>
        </w:rPr>
      </w:pPr>
    </w:p>
    <w:p w:rsidRPr="00342CBD" w:rsidR="003F05E5" w:rsidP="003F05E5" w:rsidRDefault="003F05E5">
      <w:pPr>
        <w:ind w:firstLine="360"/>
        <w:jc w:val="both"/>
        <w:rPr>
          <w:bCs/>
          <w:sz w:val="24"/>
          <w:szCs w:val="24"/>
        </w:rPr>
      </w:pPr>
      <w:r w:rsidRPr="00342CBD">
        <w:rPr>
          <w:bCs/>
          <w:sz w:val="24"/>
          <w:szCs w:val="24"/>
        </w:rPr>
        <w:t>Dana 08.</w:t>
      </w:r>
      <w:r w:rsidRPr="00342CBD" w:rsidR="00342CBD">
        <w:rPr>
          <w:bCs/>
          <w:sz w:val="24"/>
          <w:szCs w:val="24"/>
        </w:rPr>
        <w:t xml:space="preserve"> srpnja 2</w:t>
      </w:r>
      <w:r w:rsidRPr="00342CBD">
        <w:rPr>
          <w:bCs/>
          <w:sz w:val="24"/>
          <w:szCs w:val="24"/>
        </w:rPr>
        <w:t xml:space="preserve">019. sklopljen je Aneks ovog ugovora kojim se mijenja čl.2. Ugovora na način da se </w:t>
      </w:r>
    </w:p>
    <w:p w:rsidRPr="00342CBD" w:rsidR="003F05E5" w:rsidP="003F05E5" w:rsidRDefault="003F05E5">
      <w:pPr>
        <w:ind w:firstLine="360"/>
        <w:jc w:val="both"/>
        <w:rPr>
          <w:bCs/>
          <w:sz w:val="24"/>
          <w:szCs w:val="24"/>
        </w:rPr>
      </w:pPr>
      <w:r w:rsidRPr="00342CBD">
        <w:rPr>
          <w:bCs/>
          <w:sz w:val="24"/>
          <w:szCs w:val="24"/>
        </w:rPr>
        <w:t xml:space="preserve">specificira kupoprodajna cijena za svaku nekretninu:       </w:t>
      </w:r>
    </w:p>
    <w:p w:rsidRPr="00342CBD" w:rsidR="003F05E5" w:rsidP="003F05E5" w:rsidRDefault="003F05E5">
      <w:pPr>
        <w:ind w:firstLine="360"/>
        <w:jc w:val="both"/>
        <w:rPr>
          <w:bCs/>
          <w:sz w:val="24"/>
          <w:szCs w:val="24"/>
        </w:rPr>
      </w:pPr>
      <w:r w:rsidRPr="00342CBD">
        <w:rPr>
          <w:bCs/>
          <w:sz w:val="24"/>
          <w:szCs w:val="24"/>
        </w:rPr>
        <w:t xml:space="preserve">zk.ul. 3287 k.o. KONŠČINJA i to k.č. 1613/134 Šuma Mikulčevina u G.Konščinji 6.035m2 i k.č. </w:t>
      </w:r>
      <w:r w:rsidRPr="00342CBD" w:rsidR="00342CBD">
        <w:rPr>
          <w:bCs/>
          <w:sz w:val="24"/>
          <w:szCs w:val="24"/>
        </w:rPr>
        <w:t xml:space="preserve">i </w:t>
      </w:r>
      <w:r w:rsidRPr="00342CBD">
        <w:rPr>
          <w:bCs/>
          <w:sz w:val="24"/>
          <w:szCs w:val="24"/>
        </w:rPr>
        <w:t xml:space="preserve">1613/135 Šuma Mikulčevina u G.Konščinji 5.999 m2 </w:t>
      </w:r>
      <w:r w:rsidRPr="00342CBD" w:rsidR="00342CBD">
        <w:rPr>
          <w:bCs/>
          <w:sz w:val="24"/>
          <w:szCs w:val="24"/>
        </w:rPr>
        <w:t>u iznosu od</w:t>
      </w:r>
      <w:r w:rsidRPr="00342CBD">
        <w:rPr>
          <w:bCs/>
          <w:sz w:val="24"/>
          <w:szCs w:val="24"/>
        </w:rPr>
        <w:t xml:space="preserve">  5.149,00 kn </w:t>
      </w:r>
    </w:p>
    <w:p w:rsidRPr="00342CBD" w:rsidR="003F05E5" w:rsidP="003F05E5" w:rsidRDefault="003F05E5">
      <w:pPr>
        <w:ind w:firstLine="360"/>
        <w:jc w:val="both"/>
        <w:rPr>
          <w:bCs/>
          <w:sz w:val="24"/>
          <w:szCs w:val="24"/>
        </w:rPr>
      </w:pPr>
      <w:r w:rsidRPr="00342CBD">
        <w:rPr>
          <w:bCs/>
          <w:sz w:val="24"/>
          <w:szCs w:val="24"/>
        </w:rPr>
        <w:t xml:space="preserve">zk.ul. 2305 k.o. POBIJENIK k.č. 97/40 Šikara Vučača 9.941 m2  </w:t>
      </w:r>
      <w:r w:rsidRPr="00342CBD" w:rsidR="00342CBD">
        <w:rPr>
          <w:bCs/>
          <w:sz w:val="24"/>
          <w:szCs w:val="24"/>
        </w:rPr>
        <w:t xml:space="preserve">u iznosu od </w:t>
      </w:r>
      <w:r w:rsidRPr="00342CBD">
        <w:rPr>
          <w:bCs/>
          <w:sz w:val="24"/>
          <w:szCs w:val="24"/>
        </w:rPr>
        <w:t xml:space="preserve">4.254,00 kn </w:t>
      </w:r>
    </w:p>
    <w:p w:rsidRPr="00342CBD" w:rsidR="003F05E5" w:rsidP="003F05E5" w:rsidRDefault="003F05E5">
      <w:pPr>
        <w:ind w:firstLine="360"/>
        <w:jc w:val="both"/>
        <w:rPr>
          <w:bCs/>
          <w:sz w:val="24"/>
          <w:szCs w:val="24"/>
        </w:rPr>
      </w:pPr>
      <w:r w:rsidRPr="00342CBD">
        <w:rPr>
          <w:bCs/>
          <w:sz w:val="24"/>
          <w:szCs w:val="24"/>
        </w:rPr>
        <w:t xml:space="preserve">zk.ul. 1320 k.o. Šašinovec k.č. 1682 Livada Novačica 1629 m2 </w:t>
      </w:r>
      <w:r w:rsidRPr="00342CBD" w:rsidR="00342CBD">
        <w:rPr>
          <w:bCs/>
          <w:sz w:val="24"/>
          <w:szCs w:val="24"/>
        </w:rPr>
        <w:t>u iznosu od</w:t>
      </w:r>
      <w:r w:rsidRPr="00342CBD">
        <w:rPr>
          <w:bCs/>
          <w:sz w:val="24"/>
          <w:szCs w:val="24"/>
        </w:rPr>
        <w:t xml:space="preserve"> 697,00 kn </w:t>
      </w:r>
    </w:p>
    <w:p w:rsidRPr="00342CBD" w:rsidR="003F05E5" w:rsidP="003F05E5" w:rsidRDefault="003F05E5">
      <w:pPr>
        <w:ind w:firstLine="360"/>
        <w:jc w:val="both"/>
        <w:rPr>
          <w:bCs/>
          <w:sz w:val="24"/>
          <w:szCs w:val="24"/>
        </w:rPr>
      </w:pPr>
      <w:r w:rsidRPr="00342CBD">
        <w:rPr>
          <w:bCs/>
          <w:sz w:val="24"/>
          <w:szCs w:val="24"/>
        </w:rPr>
        <w:t xml:space="preserve"> </w:t>
      </w:r>
    </w:p>
    <w:p w:rsidRPr="00342CBD" w:rsidR="003F05E5" w:rsidP="003F05E5" w:rsidRDefault="003F05E5">
      <w:pPr>
        <w:ind w:firstLine="360"/>
        <w:jc w:val="both"/>
        <w:rPr>
          <w:bCs/>
          <w:sz w:val="24"/>
          <w:szCs w:val="24"/>
        </w:rPr>
      </w:pPr>
      <w:r w:rsidRPr="00342CBD">
        <w:rPr>
          <w:bCs/>
          <w:sz w:val="24"/>
          <w:szCs w:val="24"/>
        </w:rPr>
        <w:t xml:space="preserve">Vlasnik nekretnina iz zk.ul. 3287 k.o. Konjščina, k.č.br. 1613/134 i 1613/135, u naravi šuma Mikulčevina u Gornjoj Konjščini, ukupne površine 12034 m2 prema stanju na dan 06.10.2020. u javnim knjigama je Megalopter j.d.o.o. u stečaju, OIB:95915864615, Ulica Željka Sabola 5, Sesvete.  </w:t>
      </w:r>
    </w:p>
    <w:p w:rsidRPr="00342CBD" w:rsidR="00342CBD" w:rsidP="003F05E5" w:rsidRDefault="003F05E5">
      <w:pPr>
        <w:ind w:firstLine="360"/>
        <w:jc w:val="both"/>
        <w:rPr>
          <w:bCs/>
          <w:sz w:val="24"/>
          <w:szCs w:val="24"/>
        </w:rPr>
      </w:pPr>
      <w:r w:rsidRPr="00342CBD">
        <w:rPr>
          <w:bCs/>
          <w:sz w:val="24"/>
          <w:szCs w:val="24"/>
        </w:rPr>
        <w:t>Za nekretninu evidentiranu u zk.ul. 1320 k.o. Šašinovec k.č. 1682 Livada Novačica 1629 m2 na temelju predmetnog ugovora provedena je promjena vlas</w:t>
      </w:r>
      <w:r w:rsidRPr="00342CBD" w:rsidR="00342CBD">
        <w:rPr>
          <w:bCs/>
          <w:sz w:val="24"/>
          <w:szCs w:val="24"/>
        </w:rPr>
        <w:t>nika u korist Dominik Spajić</w:t>
      </w:r>
      <w:r w:rsidRPr="00342CBD">
        <w:rPr>
          <w:bCs/>
          <w:sz w:val="24"/>
          <w:szCs w:val="24"/>
        </w:rPr>
        <w:t>, OIB:30147840756, Ulica Željka Sabola 5, 10360 Sesvete.</w:t>
      </w:r>
    </w:p>
    <w:p w:rsidR="003F05E5" w:rsidP="00342CBD" w:rsidRDefault="003F05E5">
      <w:pPr>
        <w:ind w:firstLine="360"/>
        <w:jc w:val="both"/>
        <w:rPr>
          <w:bCs/>
          <w:sz w:val="24"/>
          <w:szCs w:val="24"/>
        </w:rPr>
      </w:pPr>
      <w:r w:rsidRPr="00342CBD">
        <w:rPr>
          <w:bCs/>
          <w:sz w:val="24"/>
          <w:szCs w:val="24"/>
        </w:rPr>
        <w:t xml:space="preserve"> Za nekretninu evidentiranu u zk.ul. 2305 k.o. POBJENIK k.č. 97/40 Šikara Vučača 9.941 m2 uknjiženo je pravo vlasništva </w:t>
      </w:r>
      <w:r w:rsidRPr="00342CBD" w:rsidR="00342CBD">
        <w:rPr>
          <w:bCs/>
          <w:sz w:val="24"/>
          <w:szCs w:val="24"/>
        </w:rPr>
        <w:t>vlasnika u korist Dominik Spajić</w:t>
      </w:r>
      <w:r w:rsidRPr="00342CBD">
        <w:rPr>
          <w:bCs/>
          <w:sz w:val="24"/>
          <w:szCs w:val="24"/>
        </w:rPr>
        <w:t xml:space="preserve">,OIB:30147840756, Ulica Željka Sabola 5, 10360 Sesvete. </w:t>
      </w:r>
    </w:p>
    <w:p w:rsidR="00342CBD" w:rsidP="00342CBD" w:rsidRDefault="00342CBD">
      <w:pPr>
        <w:ind w:firstLine="360"/>
        <w:jc w:val="both"/>
        <w:rPr>
          <w:bCs/>
          <w:sz w:val="24"/>
          <w:szCs w:val="24"/>
        </w:rPr>
      </w:pPr>
    </w:p>
    <w:p w:rsidR="00342CBD" w:rsidP="00342CBD" w:rsidRDefault="00342CBD">
      <w:pPr>
        <w:ind w:firstLine="360"/>
        <w:jc w:val="both"/>
        <w:rPr>
          <w:bCs/>
          <w:sz w:val="24"/>
          <w:szCs w:val="24"/>
        </w:rPr>
      </w:pPr>
      <w:r>
        <w:rPr>
          <w:bCs/>
          <w:sz w:val="24"/>
          <w:szCs w:val="24"/>
        </w:rPr>
        <w:t xml:space="preserve">Osim toga dužnik je otuđio i pokretnine i to stroj unifores titan SCRD 40/20 (stroj za rezanje i cijepanje drva) u vrijednosti od 135.600,00 kn uvećano za PDV 33.900,00 kn ukupno 169.500,00 kn i to dana 13. lipnja 2020. kupcu Drvopromet Dinko j.d.o.o., Sesvete, Željka Sabola 5, OIB: 30147840756 osnivač i zastupnik po zakonu kojega je Dominika Spajić sve po računu 01-1/20 prema stanju u poslovnim knjigama zaduženo je potraživanje odnosno račun nije plaćen. </w:t>
      </w:r>
    </w:p>
    <w:p w:rsidR="00342CBD" w:rsidP="00342CBD" w:rsidRDefault="00342CBD">
      <w:pPr>
        <w:ind w:firstLine="360"/>
        <w:jc w:val="both"/>
        <w:rPr>
          <w:bCs/>
          <w:sz w:val="24"/>
          <w:szCs w:val="24"/>
        </w:rPr>
      </w:pPr>
    </w:p>
    <w:p w:rsidRPr="004C0495" w:rsidR="00342CBD" w:rsidP="00342CBD" w:rsidRDefault="00342CBD">
      <w:pPr>
        <w:ind w:firstLine="360"/>
        <w:jc w:val="both"/>
        <w:rPr>
          <w:bCs/>
          <w:sz w:val="24"/>
          <w:szCs w:val="24"/>
        </w:rPr>
      </w:pPr>
      <w:r>
        <w:rPr>
          <w:bCs/>
          <w:sz w:val="24"/>
          <w:szCs w:val="24"/>
        </w:rPr>
        <w:t xml:space="preserve">Dužnik je također otuđio i pokretninu i to autoprikolicu Blyss 75 kg u vrijednosti od 2.400,00 kn uvećano za PDV 600,00 kn ukupno 3.000,00 kn i to dana 14. lipnja 2020. kupcu Drvopromet Dinko j.d.o.o., Sesvete, Željka Sabola 5, OIB: 30147840756 osnivač i zastupnik po zakonu kojega je Dominika Spajić sve po računu 01-1/20  na poseban upit suda je li taj račun plaćen </w:t>
      </w:r>
      <w:r w:rsidR="004C0495">
        <w:rPr>
          <w:bCs/>
          <w:sz w:val="24"/>
          <w:szCs w:val="24"/>
        </w:rPr>
        <w:t xml:space="preserve">stečajna upraviteljica navodi da </w:t>
      </w:r>
      <w:r w:rsidRPr="004C0495">
        <w:rPr>
          <w:bCs/>
          <w:sz w:val="24"/>
          <w:szCs w:val="24"/>
        </w:rPr>
        <w:t xml:space="preserve">prema stanju u poslovnim knjigama zaduženo je potraživanje odnosno račun nije plaćen. </w:t>
      </w:r>
    </w:p>
    <w:p w:rsidRPr="00342CBD" w:rsidR="003F05E5" w:rsidP="00342CBD" w:rsidRDefault="003F05E5">
      <w:pPr>
        <w:jc w:val="both"/>
        <w:rPr>
          <w:bCs/>
          <w:sz w:val="24"/>
          <w:szCs w:val="24"/>
        </w:rPr>
      </w:pPr>
    </w:p>
    <w:p w:rsidR="00342CBD" w:rsidP="003F05E5" w:rsidRDefault="00342CBD">
      <w:pPr>
        <w:ind w:firstLine="360"/>
        <w:jc w:val="both"/>
        <w:rPr>
          <w:bCs/>
          <w:sz w:val="24"/>
          <w:szCs w:val="24"/>
        </w:rPr>
      </w:pPr>
      <w:r w:rsidRPr="00342CBD">
        <w:rPr>
          <w:bCs/>
          <w:sz w:val="24"/>
          <w:szCs w:val="24"/>
        </w:rPr>
        <w:lastRenderedPageBreak/>
        <w:t xml:space="preserve">Stečajna upraviteljica dodaje da je </w:t>
      </w:r>
      <w:r w:rsidRPr="00342CBD" w:rsidR="003F05E5">
        <w:rPr>
          <w:bCs/>
          <w:sz w:val="24"/>
          <w:szCs w:val="24"/>
        </w:rPr>
        <w:t xml:space="preserve">06. listopada 2020. </w:t>
      </w:r>
      <w:r w:rsidRPr="00342CBD">
        <w:rPr>
          <w:bCs/>
          <w:sz w:val="24"/>
          <w:szCs w:val="24"/>
        </w:rPr>
        <w:t>podnijela</w:t>
      </w:r>
      <w:r w:rsidRPr="00342CBD" w:rsidR="003F05E5">
        <w:rPr>
          <w:bCs/>
          <w:sz w:val="24"/>
          <w:szCs w:val="24"/>
        </w:rPr>
        <w:t xml:space="preserve"> sudu prijedlog za odobrenje podnošenja tužbe radi pobijanja pravnih radnji te je Zaključkom stečajnog suca od 14. listopada 2020. odobreno stečajnom upravitelju podnošenje tužbe radi pobijanja pravnih radnji stečajnog dužnika. Radi podnošenja tužbe za pobijanje pravnih radnji dana </w:t>
      </w:r>
      <w:r w:rsidRPr="00342CBD">
        <w:rPr>
          <w:bCs/>
          <w:sz w:val="24"/>
          <w:szCs w:val="24"/>
        </w:rPr>
        <w:t>je punomoć</w:t>
      </w:r>
      <w:r w:rsidR="004C0495">
        <w:rPr>
          <w:bCs/>
          <w:sz w:val="24"/>
          <w:szCs w:val="24"/>
        </w:rPr>
        <w:t xml:space="preserve"> odvjetniku za zastupanje i to odvjetnici Antoniji Galić pri čemu je dogovoreno da će se plaćanje odvjetniku izvršiti tek po okončanju radnji neovisno po uspjehu u sporu. </w:t>
      </w:r>
    </w:p>
    <w:p w:rsidR="004C0495" w:rsidP="003F05E5" w:rsidRDefault="004C0495">
      <w:pPr>
        <w:ind w:firstLine="360"/>
        <w:jc w:val="both"/>
        <w:rPr>
          <w:bCs/>
          <w:sz w:val="24"/>
          <w:szCs w:val="24"/>
        </w:rPr>
      </w:pPr>
    </w:p>
    <w:p w:rsidR="004C0495" w:rsidP="003F05E5" w:rsidRDefault="004C0495">
      <w:pPr>
        <w:ind w:firstLine="360"/>
        <w:jc w:val="both"/>
        <w:rPr>
          <w:bCs/>
          <w:color w:val="FF0000"/>
          <w:sz w:val="24"/>
          <w:szCs w:val="24"/>
        </w:rPr>
      </w:pPr>
      <w:r>
        <w:rPr>
          <w:bCs/>
          <w:sz w:val="24"/>
          <w:szCs w:val="24"/>
        </w:rPr>
        <w:t xml:space="preserve">Na poseban upit vjerovnika RH stečajna upraviteljica navodi da je naknada za zastupanja dogovorena za svaku radnju svaku pojedinu vrijednost  predmeta spora. </w:t>
      </w:r>
    </w:p>
    <w:p w:rsidRPr="00616A11" w:rsidR="004C0495" w:rsidP="003F05E5" w:rsidRDefault="004C0495">
      <w:pPr>
        <w:ind w:firstLine="360"/>
        <w:jc w:val="both"/>
        <w:rPr>
          <w:bCs/>
          <w:color w:val="FF0000"/>
          <w:sz w:val="24"/>
          <w:szCs w:val="24"/>
        </w:rPr>
      </w:pPr>
    </w:p>
    <w:p w:rsidRPr="008F3B54" w:rsidR="00342CBD" w:rsidP="008F3B54" w:rsidRDefault="00616A11">
      <w:pPr>
        <w:ind w:firstLine="360"/>
        <w:jc w:val="both"/>
        <w:rPr>
          <w:bCs/>
          <w:sz w:val="24"/>
          <w:szCs w:val="24"/>
        </w:rPr>
      </w:pPr>
      <w:r w:rsidRPr="00616A11">
        <w:rPr>
          <w:bCs/>
          <w:sz w:val="24"/>
          <w:szCs w:val="24"/>
        </w:rPr>
        <w:t>Podnošenjem tužbe za pobijanje pravnih radnji stečajnog dužnika očekuje se povrat nekretnina i pokretnina stečajnog dužnika u stečajnu masu.</w:t>
      </w:r>
      <w:r>
        <w:rPr>
          <w:bCs/>
          <w:sz w:val="24"/>
          <w:szCs w:val="24"/>
        </w:rPr>
        <w:t xml:space="preserve"> Stečajna upraviteljica dodaje kako smatra da je za svaku nekretninu potrebno izvršiti procjenu vrijednosti po ovlaštenom sudskom procjenitelju budući da vrijednosti istaknute u dostupnim ugovorima ne odgovaraju stvarnoj vrijednosti nekretnina. </w:t>
      </w:r>
    </w:p>
    <w:p w:rsidRPr="004C0495" w:rsidR="003F05E5" w:rsidP="003F05E5" w:rsidRDefault="003F05E5">
      <w:pPr>
        <w:ind w:firstLine="360"/>
        <w:jc w:val="both"/>
        <w:rPr>
          <w:bCs/>
          <w:sz w:val="24"/>
          <w:szCs w:val="24"/>
        </w:rPr>
      </w:pPr>
      <w:r w:rsidRPr="00616A11">
        <w:rPr>
          <w:bCs/>
          <w:sz w:val="24"/>
          <w:szCs w:val="24"/>
        </w:rPr>
        <w:t xml:space="preserve">  Republika Hrvatska, Ministarstvo financija, Porezna uprava podnijela je prijavu tražbine u kojoj je utvrđeno da prileži „Privremeno porezno rješenje“ radi utvrđivanja osnovice poreza na promet nekretnina , a koji je ostvaren Ugovorom o kupoprodaji od 25.02.2019. između Ivan</w:t>
      </w:r>
      <w:r w:rsidRPr="00616A11" w:rsidR="00342CBD">
        <w:rPr>
          <w:bCs/>
          <w:sz w:val="24"/>
          <w:szCs w:val="24"/>
        </w:rPr>
        <w:t>a Stjepanovića</w:t>
      </w:r>
      <w:r w:rsidRPr="00616A11">
        <w:rPr>
          <w:bCs/>
          <w:sz w:val="24"/>
          <w:szCs w:val="24"/>
        </w:rPr>
        <w:t xml:space="preserve">, Donja Zelina (prodavatelj) i Megalopter j.d.o.o. (kupac) radi kupnje nekretnine u naravi šuma upisane u k.o. Novaki zk.ul. 2256, površine 5373,42 m2. Uvidom u javne knjige na </w:t>
      </w:r>
      <w:r w:rsidRPr="004C0495">
        <w:rPr>
          <w:bCs/>
          <w:sz w:val="24"/>
          <w:szCs w:val="24"/>
        </w:rPr>
        <w:t>dan 30.10.2020. kao vlasnik nekretnine naveden je proda</w:t>
      </w:r>
      <w:r w:rsidRPr="004C0495" w:rsidR="00616A11">
        <w:rPr>
          <w:bCs/>
          <w:sz w:val="24"/>
          <w:szCs w:val="24"/>
        </w:rPr>
        <w:t>vatelj, odnosno Ivan Stjepanović</w:t>
      </w:r>
      <w:r w:rsidRPr="004C0495">
        <w:rPr>
          <w:bCs/>
          <w:sz w:val="24"/>
          <w:szCs w:val="24"/>
        </w:rPr>
        <w:t xml:space="preserve">, nema podataka da je dužnik Megalopter j.d.o.o. podnio zahtjev za uknjižbu vlasništva na navedenoj nekretnini stoga de stečajni upravitelj u daljnjem postupku pribaviti Ugovor o kupoprodaji te poduzeti radnje radi prijedloga uknjižbe u koristi Megalopter j.d.o.o. u stečaju.  </w:t>
      </w:r>
    </w:p>
    <w:p w:rsidRPr="004C0495" w:rsidR="00616A11" w:rsidP="008F3B54" w:rsidRDefault="00616A11">
      <w:pPr>
        <w:ind w:firstLine="360"/>
        <w:jc w:val="both"/>
        <w:rPr>
          <w:bCs/>
          <w:sz w:val="24"/>
          <w:szCs w:val="24"/>
        </w:rPr>
      </w:pPr>
      <w:r w:rsidRPr="004C0495">
        <w:rPr>
          <w:bCs/>
          <w:sz w:val="24"/>
          <w:szCs w:val="24"/>
        </w:rPr>
        <w:t xml:space="preserve">Na poseban upit suda je li pribavila spomenuti ugovor o kupoprodaji, stečajna upraviteljica odgovara </w:t>
      </w:r>
      <w:r w:rsidRPr="004C0495" w:rsidR="004C0495">
        <w:rPr>
          <w:bCs/>
          <w:sz w:val="24"/>
          <w:szCs w:val="24"/>
        </w:rPr>
        <w:t xml:space="preserve">da nije uspjela pribaviti ugovor a s obzirom na to da raniji zastupnik po zakonu dužnika odbija suradnju predlaže da vjerovnika RH pokuša od porezne uprave pribaviti navedeni ugovor. </w:t>
      </w:r>
    </w:p>
    <w:p w:rsidRPr="004C0495" w:rsidR="00616A11" w:rsidP="003F05E5" w:rsidRDefault="00616A11">
      <w:pPr>
        <w:ind w:firstLine="360"/>
        <w:jc w:val="both"/>
        <w:rPr>
          <w:bCs/>
          <w:sz w:val="24"/>
          <w:szCs w:val="24"/>
        </w:rPr>
      </w:pPr>
      <w:r w:rsidRPr="004C0495">
        <w:rPr>
          <w:bCs/>
          <w:sz w:val="24"/>
          <w:szCs w:val="24"/>
        </w:rPr>
        <w:t>U odnosu na imovinu dužnika zaključno ponavlja da je d</w:t>
      </w:r>
      <w:r w:rsidRPr="004C0495" w:rsidR="002A5BAF">
        <w:rPr>
          <w:bCs/>
          <w:sz w:val="24"/>
          <w:szCs w:val="24"/>
        </w:rPr>
        <w:t xml:space="preserve">užnik je vlasnik nekretnina iz zk.ul. 3287 k.o. Konjščina, k.č.br. 1613/134 i 1613/135, u naravi šuma Mikulčevina u Gornjoj Konjščini, ukupne površine 12034 m2, </w:t>
      </w:r>
      <w:r w:rsidRPr="004C0495">
        <w:rPr>
          <w:bCs/>
          <w:sz w:val="24"/>
          <w:szCs w:val="24"/>
        </w:rPr>
        <w:t xml:space="preserve">na kojoj nekretnini </w:t>
      </w:r>
      <w:r w:rsidRPr="004C0495" w:rsidR="002A5BAF">
        <w:rPr>
          <w:bCs/>
          <w:sz w:val="24"/>
          <w:szCs w:val="24"/>
        </w:rPr>
        <w:t xml:space="preserve">nije upisano razlučno pravo. </w:t>
      </w:r>
    </w:p>
    <w:p w:rsidRPr="004C0495" w:rsidR="002A5BAF" w:rsidP="00616A11" w:rsidRDefault="00616A11">
      <w:pPr>
        <w:ind w:firstLine="360"/>
        <w:jc w:val="both"/>
        <w:rPr>
          <w:bCs/>
          <w:sz w:val="24"/>
          <w:szCs w:val="24"/>
        </w:rPr>
      </w:pPr>
      <w:r w:rsidRPr="004C0495">
        <w:rPr>
          <w:bCs/>
          <w:sz w:val="24"/>
          <w:szCs w:val="24"/>
        </w:rPr>
        <w:t>Nadalje, p</w:t>
      </w:r>
      <w:r w:rsidRPr="004C0495" w:rsidR="002A5BAF">
        <w:rPr>
          <w:bCs/>
          <w:sz w:val="24"/>
          <w:szCs w:val="24"/>
        </w:rPr>
        <w:t>o pribavljanju ugovora predložiti de se uknjižba vlasništva u korist stečajnog dužnika na nekretnini iz zk uloška 2256 k.o. Novaki, površine 5373,42 m2</w:t>
      </w:r>
      <w:r w:rsidRPr="004C0495" w:rsidR="004C0495">
        <w:rPr>
          <w:bCs/>
          <w:sz w:val="24"/>
          <w:szCs w:val="24"/>
        </w:rPr>
        <w:t>.</w:t>
      </w:r>
    </w:p>
    <w:p w:rsidRPr="002A5BAF" w:rsidR="00F475C5" w:rsidP="002A1B00" w:rsidRDefault="00F475C5">
      <w:pPr>
        <w:ind w:firstLine="720"/>
        <w:jc w:val="both"/>
        <w:rPr>
          <w:bCs/>
          <w:sz w:val="24"/>
          <w:szCs w:val="24"/>
          <w:highlight w:val="lightGray"/>
        </w:rPr>
      </w:pPr>
    </w:p>
    <w:p w:rsidRPr="004C0495" w:rsidR="00A167DB" w:rsidP="002A1B00" w:rsidRDefault="00A167DB">
      <w:pPr>
        <w:ind w:firstLine="720"/>
        <w:jc w:val="both"/>
        <w:rPr>
          <w:bCs/>
          <w:sz w:val="24"/>
          <w:szCs w:val="24"/>
        </w:rPr>
      </w:pPr>
      <w:r w:rsidRPr="004C0495">
        <w:rPr>
          <w:bCs/>
          <w:sz w:val="24"/>
          <w:szCs w:val="24"/>
        </w:rPr>
        <w:t xml:space="preserve">Stečajni upravitelj navodi da dužnik druge imovine nema. </w:t>
      </w:r>
    </w:p>
    <w:p w:rsidRPr="002A5BAF" w:rsidR="004C0495" w:rsidP="002A1B00" w:rsidRDefault="004C0495">
      <w:pPr>
        <w:jc w:val="both"/>
        <w:rPr>
          <w:sz w:val="24"/>
          <w:szCs w:val="24"/>
          <w:highlight w:val="lightGray"/>
        </w:rPr>
      </w:pPr>
    </w:p>
    <w:p w:rsidRPr="002A5BAF" w:rsidR="002A1B00" w:rsidP="002A1B00" w:rsidRDefault="002A1B00">
      <w:pPr>
        <w:ind w:firstLine="720"/>
        <w:jc w:val="both"/>
        <w:rPr>
          <w:sz w:val="24"/>
          <w:szCs w:val="24"/>
        </w:rPr>
      </w:pPr>
      <w:r w:rsidRPr="002A5BAF">
        <w:rPr>
          <w:sz w:val="24"/>
          <w:szCs w:val="24"/>
        </w:rPr>
        <w:t xml:space="preserve">Sudac upoznaje nazočne da prema čl. 106. st 1. SZ-a pravo glasa imaju stečajni vjerovnici čije su tražbine utvrđene. Pravo glasa imaju i vjerovnici osporenih tražbina ako postojanje svoje tražbine dokazuju ovršnom ispravom, osim ako se javnom ili javno ovjerovljenom ispravom ne dokaže prestanak postojanja tražbine. </w:t>
      </w:r>
    </w:p>
    <w:p w:rsidRPr="002A5BAF" w:rsidR="002A1B00" w:rsidP="002A1B00" w:rsidRDefault="002A1B00">
      <w:pPr>
        <w:ind w:firstLine="720"/>
        <w:jc w:val="both"/>
        <w:rPr>
          <w:sz w:val="24"/>
          <w:szCs w:val="24"/>
        </w:rPr>
      </w:pPr>
    </w:p>
    <w:p w:rsidRPr="004C0495" w:rsidR="002A1B00" w:rsidP="008F3B54" w:rsidRDefault="002A1B00">
      <w:pPr>
        <w:ind w:firstLine="720"/>
        <w:jc w:val="both"/>
        <w:rPr>
          <w:sz w:val="24"/>
          <w:szCs w:val="24"/>
        </w:rPr>
      </w:pPr>
      <w:r w:rsidRPr="002A5BAF">
        <w:rPr>
          <w:sz w:val="24"/>
          <w:szCs w:val="24"/>
        </w:rPr>
        <w:lastRenderedPageBreak/>
        <w:t xml:space="preserve"> Na temelju odredbe čl. 106. st. 2. SZ-a smatra se da je na skupštini vjerovnika odluka donesena ako zbroj iznosa tražbina stečajnih vjerovnika koji su glasovali za neku odluku iznosi više od zbroja iznosa tražbina vjerovnika koji su </w:t>
      </w:r>
      <w:r w:rsidRPr="004C0495">
        <w:rPr>
          <w:sz w:val="24"/>
          <w:szCs w:val="24"/>
        </w:rPr>
        <w:t xml:space="preserve">glasovali protiv te odluke. </w:t>
      </w:r>
    </w:p>
    <w:p w:rsidRPr="004C0495" w:rsidR="002A1B00" w:rsidP="002A1B00" w:rsidRDefault="002A1B00">
      <w:pPr>
        <w:ind w:firstLine="720"/>
        <w:jc w:val="both"/>
        <w:rPr>
          <w:sz w:val="24"/>
          <w:szCs w:val="24"/>
        </w:rPr>
      </w:pPr>
      <w:r w:rsidRPr="004C0495">
        <w:rPr>
          <w:sz w:val="24"/>
          <w:szCs w:val="24"/>
        </w:rPr>
        <w:t xml:space="preserve">Sudac obavještava vjerovnike kako će se glasovati dizanjem ruke. Nakon glasovanja  sudac će objaviti rezultate glasovanja. </w:t>
      </w:r>
    </w:p>
    <w:p w:rsidRPr="004C0495" w:rsidR="002A1B00" w:rsidP="002A1B00" w:rsidRDefault="002A1B00">
      <w:pPr>
        <w:jc w:val="both"/>
        <w:rPr>
          <w:bCs/>
          <w:sz w:val="24"/>
          <w:szCs w:val="24"/>
        </w:rPr>
      </w:pPr>
    </w:p>
    <w:p w:rsidRPr="004C0495" w:rsidR="002A1B00" w:rsidP="002A1B00" w:rsidRDefault="002A1B00">
      <w:pPr>
        <w:ind w:firstLine="720"/>
        <w:jc w:val="both"/>
        <w:rPr>
          <w:bCs/>
          <w:sz w:val="24"/>
          <w:szCs w:val="24"/>
        </w:rPr>
      </w:pPr>
      <w:r w:rsidRPr="004C0495">
        <w:rPr>
          <w:bCs/>
          <w:sz w:val="24"/>
          <w:szCs w:val="24"/>
        </w:rPr>
        <w:t>Sudac utvrđuje da su na ročištu nazočni vjerovnici koji imaju pravo glasa i donošenja odluka i to:</w:t>
      </w:r>
    </w:p>
    <w:p w:rsidRPr="004C0495" w:rsidR="002A1B00" w:rsidP="002A1B00" w:rsidRDefault="002A1B00">
      <w:pPr>
        <w:ind w:firstLine="720"/>
        <w:jc w:val="both"/>
        <w:rPr>
          <w:bCs/>
          <w:sz w:val="24"/>
          <w:szCs w:val="24"/>
        </w:rPr>
      </w:pPr>
    </w:p>
    <w:p w:rsidRPr="004D0522" w:rsidR="00887C65" w:rsidP="004D0522" w:rsidRDefault="00887C65">
      <w:pPr>
        <w:pStyle w:val="Odlomakpopisa"/>
        <w:numPr>
          <w:ilvl w:val="0"/>
          <w:numId w:val="19"/>
        </w:numPr>
        <w:rPr>
          <w:sz w:val="24"/>
          <w:szCs w:val="24"/>
        </w:rPr>
      </w:pPr>
      <w:r w:rsidRPr="004C0495">
        <w:rPr>
          <w:rFonts w:ascii="Times New Roman" w:hAnsi="Times New Roman"/>
          <w:sz w:val="24"/>
          <w:szCs w:val="24"/>
        </w:rPr>
        <w:t>Republika Hrvatska, Ministarstvo financija, Porezna uprava Zagreb</w:t>
      </w:r>
    </w:p>
    <w:p w:rsidRPr="002A5BAF" w:rsidR="002A1B00" w:rsidP="002A1B00" w:rsidRDefault="002A1B00">
      <w:pPr>
        <w:jc w:val="both"/>
        <w:rPr>
          <w:bCs/>
          <w:sz w:val="24"/>
          <w:szCs w:val="24"/>
        </w:rPr>
      </w:pPr>
      <w:r w:rsidRPr="002A5BAF">
        <w:rPr>
          <w:bCs/>
          <w:sz w:val="24"/>
          <w:szCs w:val="24"/>
        </w:rPr>
        <w:tab/>
        <w:t>Stečajni vjerovnici donose sljedeće:</w:t>
      </w:r>
    </w:p>
    <w:p w:rsidRPr="002A5BAF" w:rsidR="002A1B00" w:rsidP="002A1B00" w:rsidRDefault="002A1B00">
      <w:pPr>
        <w:ind w:firstLine="720"/>
        <w:jc w:val="both"/>
        <w:rPr>
          <w:bCs/>
          <w:sz w:val="24"/>
          <w:szCs w:val="24"/>
        </w:rPr>
      </w:pPr>
      <w:r w:rsidRPr="002A5BAF">
        <w:rPr>
          <w:bCs/>
          <w:sz w:val="24"/>
          <w:szCs w:val="24"/>
        </w:rPr>
        <w:t xml:space="preserve"> </w:t>
      </w:r>
    </w:p>
    <w:p w:rsidRPr="002A5BAF" w:rsidR="002A1B00" w:rsidP="002A1B00" w:rsidRDefault="002A1B00">
      <w:pPr>
        <w:jc w:val="center"/>
        <w:rPr>
          <w:bCs/>
          <w:sz w:val="24"/>
          <w:szCs w:val="24"/>
        </w:rPr>
      </w:pPr>
      <w:r w:rsidRPr="002A5BAF">
        <w:rPr>
          <w:bCs/>
          <w:sz w:val="24"/>
          <w:szCs w:val="24"/>
        </w:rPr>
        <w:t xml:space="preserve">O D L U K E </w:t>
      </w:r>
    </w:p>
    <w:p w:rsidRPr="004D0522" w:rsidR="00106F43" w:rsidP="002A1B00" w:rsidRDefault="00106F43">
      <w:pPr>
        <w:jc w:val="both"/>
        <w:rPr>
          <w:bCs/>
          <w:sz w:val="24"/>
          <w:szCs w:val="24"/>
        </w:rPr>
      </w:pPr>
    </w:p>
    <w:p w:rsidRPr="004D0522" w:rsidR="002A5BAF" w:rsidP="002A1B00" w:rsidRDefault="002A1B00">
      <w:pPr>
        <w:pStyle w:val="Odlomakpopisa"/>
        <w:numPr>
          <w:ilvl w:val="0"/>
          <w:numId w:val="14"/>
        </w:numPr>
        <w:jc w:val="both"/>
        <w:rPr>
          <w:rFonts w:ascii="Times New Roman" w:hAnsi="Times New Roman"/>
          <w:bCs/>
          <w:sz w:val="24"/>
          <w:szCs w:val="24"/>
        </w:rPr>
      </w:pPr>
      <w:r w:rsidRPr="004D0522">
        <w:rPr>
          <w:rFonts w:ascii="Times New Roman" w:hAnsi="Times New Roman"/>
          <w:bCs/>
          <w:sz w:val="24"/>
          <w:szCs w:val="24"/>
        </w:rPr>
        <w:t>Prihvaća se u cijelosti izvješće stečajnog upravitelja o gospodarskom položaju stečajnog dužnika i njegovim uzrocima</w:t>
      </w:r>
      <w:r w:rsidRPr="004D0522" w:rsidR="00616A11">
        <w:rPr>
          <w:rFonts w:ascii="Times New Roman" w:hAnsi="Times New Roman"/>
          <w:bCs/>
          <w:sz w:val="24"/>
          <w:szCs w:val="24"/>
        </w:rPr>
        <w:t xml:space="preserve"> i </w:t>
      </w:r>
      <w:r w:rsidRPr="004D0522" w:rsidR="002A5BAF">
        <w:rPr>
          <w:rFonts w:ascii="Times New Roman" w:hAnsi="Times New Roman"/>
          <w:bCs/>
          <w:sz w:val="24"/>
          <w:szCs w:val="24"/>
        </w:rPr>
        <w:t>do sada poduzete radnje stečajnog upravitelja.</w:t>
      </w:r>
    </w:p>
    <w:p w:rsidRPr="004D0522" w:rsidR="00616A11" w:rsidP="002A1B00" w:rsidRDefault="00616A11">
      <w:pPr>
        <w:pStyle w:val="Odlomakpopisa"/>
        <w:numPr>
          <w:ilvl w:val="0"/>
          <w:numId w:val="14"/>
        </w:numPr>
        <w:jc w:val="both"/>
        <w:rPr>
          <w:rFonts w:ascii="Times New Roman" w:hAnsi="Times New Roman"/>
          <w:bCs/>
          <w:sz w:val="24"/>
          <w:szCs w:val="24"/>
        </w:rPr>
      </w:pPr>
      <w:r w:rsidRPr="004D0522">
        <w:rPr>
          <w:rFonts w:ascii="Times New Roman" w:hAnsi="Times New Roman"/>
          <w:bCs/>
          <w:sz w:val="24"/>
          <w:szCs w:val="24"/>
        </w:rPr>
        <w:t>Nema uvjeta za nastavak odnosno ponovno pokretanje poslovanje dužnika.</w:t>
      </w:r>
    </w:p>
    <w:p w:rsidRPr="004D0522" w:rsidR="00616A11" w:rsidP="00616A11" w:rsidRDefault="004D0522">
      <w:pPr>
        <w:pStyle w:val="Odlomakpopisa"/>
        <w:numPr>
          <w:ilvl w:val="0"/>
          <w:numId w:val="14"/>
        </w:numPr>
        <w:jc w:val="both"/>
        <w:rPr>
          <w:rFonts w:ascii="Times New Roman" w:hAnsi="Times New Roman"/>
          <w:bCs/>
          <w:sz w:val="24"/>
          <w:szCs w:val="24"/>
        </w:rPr>
      </w:pPr>
      <w:r w:rsidRPr="004D0522">
        <w:rPr>
          <w:rFonts w:ascii="Times New Roman" w:hAnsi="Times New Roman"/>
          <w:bCs/>
          <w:sz w:val="24"/>
          <w:szCs w:val="24"/>
        </w:rPr>
        <w:t>Ovlašćuje se stečajna upraviteljica pristupiti procjeni vrijednosti nekretnine i to zk.ul. 3287 k.o. Konjščina, k.č.br. 1613/134 i 1613/135, u naravi šuma Mikulčevina u Gornjoj Konjščini, ukupne površine 12034 m2, koja procjena će se izvršiti po ovlaštenom sudskom vještaku i to nakon što stečajna upraviteljica pribavi ponude od ukupno tri vještaka pri čemu će prihvatiti onu najpovoljniju.</w:t>
      </w:r>
      <w:r w:rsidRPr="004D0522">
        <w:rPr>
          <w:bCs/>
          <w:sz w:val="24"/>
          <w:szCs w:val="24"/>
        </w:rPr>
        <w:t xml:space="preserve"> </w:t>
      </w:r>
    </w:p>
    <w:p w:rsidRPr="004D0522" w:rsidR="00106F43" w:rsidP="002A1B00" w:rsidRDefault="00CC42D2">
      <w:pPr>
        <w:ind w:left="360"/>
        <w:jc w:val="both"/>
        <w:rPr>
          <w:bCs/>
          <w:sz w:val="24"/>
          <w:szCs w:val="24"/>
        </w:rPr>
      </w:pPr>
      <w:r w:rsidRPr="004D0522">
        <w:rPr>
          <w:bCs/>
          <w:sz w:val="24"/>
          <w:szCs w:val="24"/>
        </w:rPr>
        <w:t>Sud donosi</w:t>
      </w:r>
    </w:p>
    <w:p w:rsidRPr="004D0522" w:rsidR="004D0522" w:rsidP="008F3B54" w:rsidRDefault="00CC42D2">
      <w:pPr>
        <w:ind w:left="360"/>
        <w:jc w:val="both"/>
        <w:rPr>
          <w:bCs/>
          <w:sz w:val="24"/>
          <w:szCs w:val="24"/>
        </w:rPr>
      </w:pPr>
      <w:r w:rsidRPr="004D0522">
        <w:rPr>
          <w:bCs/>
          <w:sz w:val="24"/>
          <w:szCs w:val="24"/>
        </w:rPr>
        <w:tab/>
      </w:r>
      <w:r w:rsidRPr="004D0522">
        <w:rPr>
          <w:bCs/>
          <w:sz w:val="24"/>
          <w:szCs w:val="24"/>
        </w:rPr>
        <w:tab/>
      </w:r>
      <w:r w:rsidRPr="004D0522">
        <w:rPr>
          <w:bCs/>
          <w:sz w:val="24"/>
          <w:szCs w:val="24"/>
        </w:rPr>
        <w:tab/>
      </w:r>
      <w:r w:rsidRPr="004D0522">
        <w:rPr>
          <w:bCs/>
          <w:sz w:val="24"/>
          <w:szCs w:val="24"/>
        </w:rPr>
        <w:tab/>
      </w:r>
      <w:r w:rsidRPr="004D0522">
        <w:rPr>
          <w:bCs/>
          <w:sz w:val="24"/>
          <w:szCs w:val="24"/>
        </w:rPr>
        <w:tab/>
      </w:r>
      <w:r w:rsidRPr="004D0522">
        <w:rPr>
          <w:bCs/>
          <w:sz w:val="24"/>
          <w:szCs w:val="24"/>
        </w:rPr>
        <w:tab/>
      </w:r>
      <w:r w:rsidRPr="004D0522" w:rsidR="004D0522">
        <w:rPr>
          <w:bCs/>
          <w:sz w:val="24"/>
          <w:szCs w:val="24"/>
        </w:rPr>
        <w:t>rješenje</w:t>
      </w:r>
    </w:p>
    <w:p w:rsidRPr="004D0522" w:rsidR="004D0522" w:rsidP="002A1B00" w:rsidRDefault="004D0522">
      <w:pPr>
        <w:ind w:left="360"/>
        <w:jc w:val="both"/>
        <w:rPr>
          <w:bCs/>
          <w:sz w:val="24"/>
          <w:szCs w:val="24"/>
        </w:rPr>
      </w:pPr>
      <w:r w:rsidRPr="004D0522">
        <w:rPr>
          <w:bCs/>
          <w:sz w:val="24"/>
          <w:szCs w:val="24"/>
        </w:rPr>
        <w:t>Nalaže se stečajnom upraviteljici nakon što ovlašteni sudski vještak sačini nalaz i mišljenje u daljnjem roku od 3 dana obavijestiti ovaj sud i vjerovnika o procjeni vriejdnsoti nekretnine kao i staviti prijedlog za zakazivanje skupštine vjerovnika za donošenje odluke unovčenja imovine stečajnog dužnika.</w:t>
      </w:r>
    </w:p>
    <w:p w:rsidRPr="002A5BAF" w:rsidR="00A167DB" w:rsidP="002A1B00" w:rsidRDefault="00A167DB">
      <w:pPr>
        <w:ind w:left="360"/>
        <w:jc w:val="both"/>
        <w:rPr>
          <w:bCs/>
          <w:sz w:val="24"/>
          <w:szCs w:val="24"/>
          <w:highlight w:val="lightGray"/>
        </w:rPr>
      </w:pPr>
    </w:p>
    <w:p w:rsidRPr="008F3B54" w:rsidR="00106F43" w:rsidP="004D0522" w:rsidRDefault="008F3B54">
      <w:pPr>
        <w:jc w:val="both"/>
        <w:rPr>
          <w:bCs/>
          <w:sz w:val="24"/>
          <w:szCs w:val="24"/>
        </w:rPr>
      </w:pPr>
      <w:r w:rsidRPr="008F3B54">
        <w:rPr>
          <w:bCs/>
          <w:sz w:val="24"/>
          <w:szCs w:val="24"/>
        </w:rPr>
        <w:t>Sud obavještava stečajnog upravitelja i nadležnog vjerovnika da će s obzirom na trenutnu epidemiološku situaciju i ograničene prostorne kapacitete Trgovačkog suda u Zagrebu slijedeća skupština vjerovnika biti održana na daljinu. Stečajna upraviteljica radi navedenog navodi svoju e mail adresu: velic.anita@gmail.com</w:t>
      </w:r>
    </w:p>
    <w:p w:rsidRPr="003F05E5" w:rsidR="002A1B00" w:rsidP="002A1B00" w:rsidRDefault="004D0522">
      <w:pPr>
        <w:jc w:val="center"/>
        <w:rPr>
          <w:bCs/>
          <w:sz w:val="24"/>
          <w:szCs w:val="24"/>
        </w:rPr>
      </w:pPr>
      <w:r w:rsidRPr="008F3B54">
        <w:rPr>
          <w:bCs/>
          <w:sz w:val="24"/>
          <w:szCs w:val="24"/>
        </w:rPr>
        <w:t>Dovršeno u  14,19</w:t>
      </w:r>
      <w:r w:rsidRPr="008F3B54" w:rsidR="002A1B00">
        <w:rPr>
          <w:bCs/>
          <w:sz w:val="24"/>
          <w:szCs w:val="24"/>
        </w:rPr>
        <w:t xml:space="preserve"> sati.</w:t>
      </w:r>
    </w:p>
    <w:p w:rsidRPr="003F05E5" w:rsidR="002A1B00" w:rsidP="002A1B00" w:rsidRDefault="002A1B00">
      <w:pPr>
        <w:rPr>
          <w:bCs/>
          <w:sz w:val="24"/>
          <w:szCs w:val="24"/>
        </w:rPr>
      </w:pPr>
    </w:p>
    <w:p w:rsidRPr="003F05E5" w:rsidR="002A1B00" w:rsidP="002A1B00" w:rsidRDefault="002A1B00">
      <w:pPr>
        <w:jc w:val="center"/>
        <w:rPr>
          <w:bCs/>
          <w:sz w:val="24"/>
          <w:szCs w:val="24"/>
        </w:rPr>
      </w:pPr>
      <w:r w:rsidRPr="003F05E5">
        <w:rPr>
          <w:bCs/>
          <w:sz w:val="24"/>
          <w:szCs w:val="24"/>
        </w:rPr>
        <w:t>Sudac</w:t>
      </w:r>
    </w:p>
    <w:p w:rsidRPr="003F05E5" w:rsidR="002A1B00" w:rsidP="002A1B00" w:rsidRDefault="002A1B00">
      <w:pPr>
        <w:rPr>
          <w:bCs/>
          <w:sz w:val="24"/>
          <w:szCs w:val="24"/>
        </w:rPr>
      </w:pPr>
    </w:p>
    <w:p w:rsidRPr="003F05E5" w:rsidR="002A1B00" w:rsidP="002A1B00" w:rsidRDefault="002A1B00">
      <w:pPr>
        <w:jc w:val="center"/>
        <w:rPr>
          <w:bCs/>
          <w:sz w:val="24"/>
          <w:szCs w:val="24"/>
        </w:rPr>
      </w:pPr>
      <w:r w:rsidRPr="003F05E5">
        <w:rPr>
          <w:bCs/>
          <w:sz w:val="24"/>
          <w:szCs w:val="24"/>
        </w:rPr>
        <w:t>Zapisničar</w:t>
      </w:r>
    </w:p>
    <w:p w:rsidRPr="003F05E5" w:rsidR="002A1B00" w:rsidP="002A1B00" w:rsidRDefault="002A1B00">
      <w:pPr>
        <w:jc w:val="center"/>
        <w:rPr>
          <w:bCs/>
          <w:sz w:val="24"/>
          <w:szCs w:val="24"/>
        </w:rPr>
      </w:pPr>
    </w:p>
    <w:p w:rsidRPr="003F05E5" w:rsidR="002A1B00" w:rsidP="002A1B00" w:rsidRDefault="002A1B00">
      <w:pPr>
        <w:jc w:val="both"/>
        <w:rPr>
          <w:bCs/>
          <w:sz w:val="24"/>
          <w:szCs w:val="24"/>
        </w:rPr>
      </w:pPr>
      <w:r w:rsidRPr="003F05E5">
        <w:rPr>
          <w:bCs/>
          <w:sz w:val="24"/>
          <w:szCs w:val="24"/>
        </w:rPr>
        <w:t>Stečajni upravitelj</w:t>
      </w:r>
      <w:r w:rsidRPr="003F05E5">
        <w:rPr>
          <w:bCs/>
          <w:sz w:val="24"/>
          <w:szCs w:val="24"/>
        </w:rPr>
        <w:tab/>
      </w:r>
      <w:r w:rsidRPr="003F05E5">
        <w:rPr>
          <w:bCs/>
          <w:sz w:val="24"/>
          <w:szCs w:val="24"/>
        </w:rPr>
        <w:tab/>
      </w:r>
      <w:r w:rsidRPr="003F05E5">
        <w:rPr>
          <w:bCs/>
          <w:sz w:val="24"/>
          <w:szCs w:val="24"/>
        </w:rPr>
        <w:tab/>
      </w:r>
      <w:r w:rsidRPr="003F05E5">
        <w:rPr>
          <w:bCs/>
          <w:sz w:val="24"/>
          <w:szCs w:val="24"/>
        </w:rPr>
        <w:tab/>
      </w:r>
      <w:r w:rsidRPr="003F05E5">
        <w:rPr>
          <w:bCs/>
          <w:sz w:val="24"/>
          <w:szCs w:val="24"/>
        </w:rPr>
        <w:tab/>
      </w:r>
      <w:r w:rsidRPr="003F05E5">
        <w:rPr>
          <w:bCs/>
          <w:sz w:val="24"/>
          <w:szCs w:val="24"/>
        </w:rPr>
        <w:tab/>
      </w:r>
      <w:r w:rsidRPr="003F05E5">
        <w:rPr>
          <w:bCs/>
          <w:sz w:val="24"/>
          <w:szCs w:val="24"/>
        </w:rPr>
        <w:tab/>
        <w:t xml:space="preserve">  </w:t>
      </w:r>
    </w:p>
    <w:p w:rsidRPr="003F05E5" w:rsidR="002A1B00" w:rsidP="002A1B00" w:rsidRDefault="002A1B00">
      <w:pPr>
        <w:jc w:val="right"/>
        <w:rPr>
          <w:bCs/>
          <w:sz w:val="24"/>
          <w:szCs w:val="24"/>
        </w:rPr>
      </w:pPr>
    </w:p>
    <w:p w:rsidRPr="001314BD" w:rsidR="002A1B00" w:rsidP="002A1B00" w:rsidRDefault="002A1B00">
      <w:pPr>
        <w:jc w:val="right"/>
        <w:rPr>
          <w:bCs/>
          <w:sz w:val="24"/>
          <w:szCs w:val="24"/>
        </w:rPr>
      </w:pPr>
      <w:r w:rsidRPr="003F05E5">
        <w:rPr>
          <w:bCs/>
          <w:sz w:val="24"/>
          <w:szCs w:val="24"/>
        </w:rPr>
        <w:t xml:space="preserve"> Stečajni vjerovnici</w:t>
      </w:r>
    </w:p>
    <w:p w:rsidRPr="001314BD" w:rsidR="00853FF6" w:rsidP="003E49B9" w:rsidRDefault="00853FF6">
      <w:pPr>
        <w:jc w:val="right"/>
        <w:rPr>
          <w:bCs/>
          <w:sz w:val="24"/>
          <w:szCs w:val="24"/>
        </w:rPr>
      </w:pPr>
    </w:p>
    <w:sectPr w:rsidRPr="001314BD" w:rsidR="00853FF6"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E49B9" w:rsidRDefault="003E49B9">
      <w:r>
        <w:separator/>
      </w:r>
    </w:p>
  </w:endnote>
  <w:endnote w:type="continuationSeparator" w:id="0">
    <w:p w:rsidR="003E49B9" w:rsidRDefault="003E49B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E49B9" w:rsidRDefault="003E49B9">
      <w:r>
        <w:separator/>
      </w:r>
    </w:p>
  </w:footnote>
  <w:footnote w:type="continuationSeparator" w:id="0">
    <w:p w:rsidR="003E49B9" w:rsidRDefault="003E49B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E49B9" w:rsidP="00D81A44" w:rsidRDefault="004F7191">
    <w:pPr>
      <w:pStyle w:val="Zaglavlje"/>
      <w:framePr w:wrap="around" w:hAnchor="margin" w:vAnchor="text" w:xAlign="center" w:y="1"/>
      <w:rPr>
        <w:rStyle w:val="Brojstranice"/>
      </w:rPr>
    </w:pPr>
    <w:r>
      <w:rPr>
        <w:rStyle w:val="Brojstranice"/>
      </w:rPr>
      <w:fldChar w:fldCharType="begin"/>
    </w:r>
    <w:r w:rsidR="003E49B9">
      <w:rPr>
        <w:rStyle w:val="Brojstranice"/>
      </w:rPr>
      <w:instrText xml:space="preserve">PAGE  </w:instrText>
    </w:r>
    <w:r>
      <w:rPr>
        <w:rStyle w:val="Brojstranice"/>
      </w:rPr>
      <w:fldChar w:fldCharType="end"/>
    </w:r>
  </w:p>
  <w:p w:rsidR="003E49B9" w:rsidRDefault="003E49B9">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E49B9" w:rsidP="00D81A44" w:rsidRDefault="004F7191">
    <w:pPr>
      <w:pStyle w:val="Zaglavlje"/>
      <w:framePr w:wrap="around" w:hAnchor="margin" w:vAnchor="text" w:xAlign="center" w:y="1"/>
      <w:rPr>
        <w:rStyle w:val="Brojstranice"/>
      </w:rPr>
    </w:pPr>
    <w:r>
      <w:rPr>
        <w:rStyle w:val="Brojstranice"/>
      </w:rPr>
      <w:fldChar w:fldCharType="begin"/>
    </w:r>
    <w:r w:rsidR="003E49B9">
      <w:rPr>
        <w:rStyle w:val="Brojstranice"/>
      </w:rPr>
      <w:instrText xml:space="preserve">PAGE  </w:instrText>
    </w:r>
    <w:r>
      <w:rPr>
        <w:rStyle w:val="Brojstranice"/>
      </w:rPr>
      <w:fldChar w:fldCharType="separate"/>
    </w:r>
    <w:r w:rsidR="006E09E0">
      <w:rPr>
        <w:rStyle w:val="Brojstranice"/>
        <w:noProof/>
      </w:rPr>
      <w:t>6</w:t>
    </w:r>
    <w:r>
      <w:rPr>
        <w:rStyle w:val="Brojstranice"/>
      </w:rPr>
      <w:fldChar w:fldCharType="end"/>
    </w:r>
  </w:p>
  <w:p w:rsidRPr="00572219" w:rsidR="00572219" w:rsidP="00572219" w:rsidRDefault="00651434">
    <w:pPr>
      <w:rPr>
        <w:sz w:val="24"/>
        <w:szCs w:val="24"/>
      </w:rPr>
    </w:pPr>
    <w:r>
      <w:rPr>
        <w:bCs/>
        <w:sz w:val="22"/>
        <w:szCs w:val="22"/>
      </w:rPr>
      <w:tab/>
    </w:r>
    <w:r>
      <w:rPr>
        <w:bCs/>
        <w:sz w:val="22"/>
        <w:szCs w:val="22"/>
      </w:rPr>
      <w:tab/>
    </w:r>
    <w:r w:rsidR="00572219">
      <w:rPr>
        <w:bCs/>
        <w:sz w:val="22"/>
        <w:szCs w:val="22"/>
      </w:rPr>
      <w:tab/>
    </w:r>
    <w:r w:rsidR="00572219">
      <w:rPr>
        <w:bCs/>
        <w:sz w:val="22"/>
        <w:szCs w:val="22"/>
      </w:rPr>
      <w:tab/>
    </w:r>
    <w:r w:rsidR="00572219">
      <w:rPr>
        <w:bCs/>
        <w:sz w:val="22"/>
        <w:szCs w:val="22"/>
      </w:rPr>
      <w:tab/>
    </w:r>
    <w:r w:rsidR="00572219">
      <w:rPr>
        <w:bCs/>
        <w:sz w:val="22"/>
        <w:szCs w:val="22"/>
      </w:rPr>
      <w:tab/>
    </w:r>
    <w:r w:rsidR="00572219">
      <w:rPr>
        <w:bCs/>
        <w:sz w:val="22"/>
        <w:szCs w:val="22"/>
      </w:rPr>
      <w:tab/>
    </w:r>
    <w:r w:rsidR="00572219">
      <w:rPr>
        <w:bCs/>
        <w:sz w:val="22"/>
        <w:szCs w:val="22"/>
      </w:rPr>
      <w:tab/>
    </w:r>
    <w:r w:rsidR="00572219">
      <w:rPr>
        <w:bCs/>
        <w:sz w:val="22"/>
        <w:szCs w:val="22"/>
      </w:rPr>
      <w:tab/>
    </w:r>
    <w:r w:rsidRPr="00572219" w:rsidR="00572219">
      <w:rPr>
        <w:sz w:val="24"/>
        <w:szCs w:val="24"/>
      </w:rPr>
      <w:t>46. St-</w:t>
    </w:r>
    <w:r w:rsidR="002A5BAF">
      <w:rPr>
        <w:sz w:val="24"/>
        <w:szCs w:val="24"/>
      </w:rPr>
      <w:t>808/2020</w:t>
    </w:r>
  </w:p>
  <w:p w:rsidRPr="00AA1621" w:rsidR="003E49B9" w:rsidP="00AA1621" w:rsidRDefault="003E49B9">
    <w:pPr>
      <w:pStyle w:val="Zaglavlje"/>
      <w:jc w:val="right"/>
      <w:rPr>
        <w:sz w:val="22"/>
        <w:szCs w:val="22"/>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D15F6"/>
    <w:multiLevelType w:val="hybridMultilevel"/>
    <w:tmpl w:val="10DC1DCC"/>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8531711"/>
    <w:multiLevelType w:val="hybridMultilevel"/>
    <w:tmpl w:val="D962045A"/>
    <w:lvl w:ilvl="0" w:tplc="59BAAE82">
      <w:start w:val="1"/>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
    <w:nsid w:val="096E7896"/>
    <w:multiLevelType w:val="hybridMultilevel"/>
    <w:tmpl w:val="F9EC6FDE"/>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BD04DBD"/>
    <w:multiLevelType w:val="hybridMultilevel"/>
    <w:tmpl w:val="6152F840"/>
    <w:lvl w:ilvl="0" w:tplc="9F727FCE">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E5E6916"/>
    <w:multiLevelType w:val="hybridMultilevel"/>
    <w:tmpl w:val="25626FFE"/>
    <w:lvl w:ilvl="0" w:tplc="8E4A188C">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138F1996"/>
    <w:multiLevelType w:val="hybridMultilevel"/>
    <w:tmpl w:val="70144F46"/>
    <w:lvl w:ilvl="0" w:tplc="1A5ED4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150F22D2"/>
    <w:multiLevelType w:val="hybridMultilevel"/>
    <w:tmpl w:val="55E22BEA"/>
    <w:lvl w:ilvl="0" w:tplc="041A000F">
      <w:start w:val="3"/>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7">
    <w:nsid w:val="1AFF56DB"/>
    <w:multiLevelType w:val="hybridMultilevel"/>
    <w:tmpl w:val="C58C0162"/>
    <w:lvl w:ilvl="0" w:tplc="041A000F">
      <w:start w:val="1"/>
      <w:numFmt w:val="decimal"/>
      <w:lvlText w:val="%1."/>
      <w:lvlJc w:val="left"/>
      <w:pPr>
        <w:ind w:left="502"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3AB2051"/>
    <w:multiLevelType w:val="hybridMultilevel"/>
    <w:tmpl w:val="652248D8"/>
    <w:lvl w:ilvl="0" w:tplc="041A000F">
      <w:start w:val="9"/>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6C8742A"/>
    <w:multiLevelType w:val="hybridMultilevel"/>
    <w:tmpl w:val="72AE21D0"/>
    <w:lvl w:ilvl="0" w:tplc="9F12FD0C">
      <w:start w:val="4"/>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289F173F"/>
    <w:multiLevelType w:val="hybridMultilevel"/>
    <w:tmpl w:val="8D7EBE0E"/>
    <w:lvl w:ilvl="0" w:tplc="55003E62">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2F6E4AD3"/>
    <w:multiLevelType w:val="hybridMultilevel"/>
    <w:tmpl w:val="057CD238"/>
    <w:lvl w:ilvl="0" w:tplc="041A000F">
      <w:start w:val="7"/>
      <w:numFmt w:val="decimal"/>
      <w:lvlText w:val="%1."/>
      <w:lvlJc w:val="left"/>
      <w:pPr>
        <w:ind w:left="786" w:hanging="360"/>
      </w:pPr>
      <w:rPr>
        <w:rFonts w:hint="default"/>
      </w:rPr>
    </w:lvl>
    <w:lvl w:ilvl="1" w:tplc="041A0019" w:tentative="true">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12">
    <w:nsid w:val="313049D0"/>
    <w:multiLevelType w:val="hybridMultilevel"/>
    <w:tmpl w:val="DD7462D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3">
    <w:nsid w:val="349451E4"/>
    <w:multiLevelType w:val="singleLevel"/>
    <w:tmpl w:val="DED41B4E"/>
    <w:lvl w:ilvl="0">
      <w:start w:val="1"/>
      <w:numFmt w:val="decimal"/>
      <w:lvlText w:val="%1."/>
      <w:lvlJc w:val="left"/>
      <w:pPr>
        <w:tabs>
          <w:tab w:val="num" w:pos="930"/>
        </w:tabs>
        <w:ind w:left="930" w:hanging="375"/>
      </w:pPr>
    </w:lvl>
  </w:abstractNum>
  <w:abstractNum w:abstractNumId="14">
    <w:nsid w:val="3C8F0118"/>
    <w:multiLevelType w:val="hybridMultilevel"/>
    <w:tmpl w:val="6152F840"/>
    <w:lvl w:ilvl="0" w:tplc="9F727FCE">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3F335B6E"/>
    <w:multiLevelType w:val="hybridMultilevel"/>
    <w:tmpl w:val="69BA9D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3F7E14C8"/>
    <w:multiLevelType w:val="hybridMultilevel"/>
    <w:tmpl w:val="EFA09344"/>
    <w:lvl w:ilvl="0" w:tplc="1C100576">
      <w:start w:val="12"/>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7">
    <w:nsid w:val="40AB2A87"/>
    <w:multiLevelType w:val="hybridMultilevel"/>
    <w:tmpl w:val="C492BD46"/>
    <w:lvl w:ilvl="0" w:tplc="A95A7366">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E651B42"/>
    <w:multiLevelType w:val="hybridMultilevel"/>
    <w:tmpl w:val="87F09496"/>
    <w:lvl w:ilvl="0" w:tplc="AFFE4392">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9">
    <w:nsid w:val="5EAA5EDC"/>
    <w:multiLevelType w:val="hybridMultilevel"/>
    <w:tmpl w:val="780CC20A"/>
    <w:lvl w:ilvl="0" w:tplc="AA144B3E">
      <w:start w:val="5"/>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0">
    <w:nsid w:val="5F8D7C28"/>
    <w:multiLevelType w:val="hybridMultilevel"/>
    <w:tmpl w:val="4BF8CA32"/>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62CA1D95"/>
    <w:multiLevelType w:val="hybridMultilevel"/>
    <w:tmpl w:val="9D568392"/>
    <w:lvl w:ilvl="0" w:tplc="669CEACE">
      <w:start w:val="1"/>
      <w:numFmt w:val="decimal"/>
      <w:lvlText w:val="%1."/>
      <w:lvlJc w:val="left"/>
      <w:pPr>
        <w:ind w:left="1080" w:hanging="72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63143282"/>
    <w:multiLevelType w:val="hybridMultilevel"/>
    <w:tmpl w:val="6152F840"/>
    <w:lvl w:ilvl="0" w:tplc="9F727FCE">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63CB3707"/>
    <w:multiLevelType w:val="hybridMultilevel"/>
    <w:tmpl w:val="B694E362"/>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6A545AC5"/>
    <w:multiLevelType w:val="hybridMultilevel"/>
    <w:tmpl w:val="685AAB5A"/>
    <w:lvl w:ilvl="0" w:tplc="07C20AF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5">
    <w:nsid w:val="6B450FB0"/>
    <w:multiLevelType w:val="hybridMultilevel"/>
    <w:tmpl w:val="22FA360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79B26FF2"/>
    <w:multiLevelType w:val="hybridMultilevel"/>
    <w:tmpl w:val="67A491AA"/>
    <w:lvl w:ilvl="0" w:tplc="A3601196">
      <w:start w:val="1"/>
      <w:numFmt w:val="decimal"/>
      <w:lvlText w:val="%1."/>
      <w:lvlJc w:val="left"/>
      <w:pPr>
        <w:ind w:left="644" w:hanging="360"/>
      </w:pPr>
      <w:rPr>
        <w:rFonts w:hint="default" w:ascii="Times New Roman" w:hAnsi="Times New Roman" w:cs="Times New Roman"/>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abstractNum w:abstractNumId="27">
    <w:nsid w:val="7CD55D81"/>
    <w:multiLevelType w:val="hybridMultilevel"/>
    <w:tmpl w:val="D0EA5E44"/>
    <w:lvl w:ilvl="0" w:tplc="C6702DCC">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7F7462C2"/>
    <w:multiLevelType w:val="hybridMultilevel"/>
    <w:tmpl w:val="257A1B64"/>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7"/>
  </w:num>
  <w:num w:numId="2">
    <w:abstractNumId w:val="17"/>
  </w:num>
  <w:num w:numId="3">
    <w:abstractNumId w:val="20"/>
  </w:num>
  <w:num w:numId="4">
    <w:abstractNumId w:val="26"/>
  </w:num>
  <w:num w:numId="5">
    <w:abstractNumId w:val="1"/>
  </w:num>
  <w:num w:numId="6">
    <w:abstractNumId w:val="0"/>
  </w:num>
  <w:num w:numId="7">
    <w:abstractNumId w:val="11"/>
  </w:num>
  <w:num w:numId="8">
    <w:abstractNumId w:val="4"/>
  </w:num>
  <w:num w:numId="9">
    <w:abstractNumId w:val="24"/>
  </w:num>
  <w:num w:numId="10">
    <w:abstractNumId w:val="16"/>
  </w:num>
  <w:num w:numId="11">
    <w:abstractNumId w:val="9"/>
  </w:num>
  <w:num w:numId="12">
    <w:abstractNumId w:val="19"/>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8"/>
  </w:num>
  <w:num w:numId="16">
    <w:abstractNumId w:val="7"/>
  </w:num>
  <w:num w:numId="17">
    <w:abstractNumId w:val="13"/>
  </w:num>
  <w:num w:numId="18">
    <w:abstractNumId w:val="25"/>
  </w:num>
  <w:num w:numId="19">
    <w:abstractNumId w:val="5"/>
  </w:num>
  <w:num w:numId="20">
    <w:abstractNumId w:val="21"/>
  </w:num>
  <w:num w:numId="21">
    <w:abstractNumId w:val="8"/>
  </w:num>
  <w:num w:numId="22">
    <w:abstractNumId w:val="6"/>
  </w:num>
  <w:num w:numId="23">
    <w:abstractNumId w:val="23"/>
  </w:num>
  <w:num w:numId="24">
    <w:abstractNumId w:val="28"/>
  </w:num>
  <w:num w:numId="25">
    <w:abstractNumId w:val="2"/>
  </w:num>
  <w:num w:numId="26">
    <w:abstractNumId w:val="22"/>
  </w:num>
  <w:num w:numId="27">
    <w:abstractNumId w:val="14"/>
  </w:num>
  <w:num w:numId="28">
    <w:abstractNumId w:val="10"/>
  </w:num>
  <w:num w:numId="29">
    <w:abstractNumId w:val="3"/>
  </w:num>
  <w:numIdMacAtCleanup w:val="5"/>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22AD"/>
    <w:rsid w:val="000062D6"/>
    <w:rsid w:val="00011BA0"/>
    <w:rsid w:val="0001698E"/>
    <w:rsid w:val="000232A5"/>
    <w:rsid w:val="00027B30"/>
    <w:rsid w:val="00037E28"/>
    <w:rsid w:val="00056C8A"/>
    <w:rsid w:val="00064134"/>
    <w:rsid w:val="00064D54"/>
    <w:rsid w:val="0007058D"/>
    <w:rsid w:val="0007791C"/>
    <w:rsid w:val="00081274"/>
    <w:rsid w:val="00086FC1"/>
    <w:rsid w:val="000A3575"/>
    <w:rsid w:val="000B3B1B"/>
    <w:rsid w:val="000B796B"/>
    <w:rsid w:val="000C151D"/>
    <w:rsid w:val="000C753A"/>
    <w:rsid w:val="000D28B2"/>
    <w:rsid w:val="000D7DFE"/>
    <w:rsid w:val="000E1538"/>
    <w:rsid w:val="000E3266"/>
    <w:rsid w:val="000E72C7"/>
    <w:rsid w:val="000E7ADD"/>
    <w:rsid w:val="000F0EBC"/>
    <w:rsid w:val="000F1C78"/>
    <w:rsid w:val="000F6F82"/>
    <w:rsid w:val="001001FB"/>
    <w:rsid w:val="00103804"/>
    <w:rsid w:val="0010502C"/>
    <w:rsid w:val="0010553E"/>
    <w:rsid w:val="00106F43"/>
    <w:rsid w:val="00107F5E"/>
    <w:rsid w:val="0011067C"/>
    <w:rsid w:val="0011161B"/>
    <w:rsid w:val="001139BC"/>
    <w:rsid w:val="00115992"/>
    <w:rsid w:val="00117D8C"/>
    <w:rsid w:val="00126497"/>
    <w:rsid w:val="00127F65"/>
    <w:rsid w:val="0013125F"/>
    <w:rsid w:val="001314BD"/>
    <w:rsid w:val="00134D09"/>
    <w:rsid w:val="00135DA5"/>
    <w:rsid w:val="00150D16"/>
    <w:rsid w:val="00155D26"/>
    <w:rsid w:val="00175846"/>
    <w:rsid w:val="00182244"/>
    <w:rsid w:val="00192476"/>
    <w:rsid w:val="00192F02"/>
    <w:rsid w:val="001A16C9"/>
    <w:rsid w:val="001A33C2"/>
    <w:rsid w:val="001B1357"/>
    <w:rsid w:val="001B2756"/>
    <w:rsid w:val="001B2FB3"/>
    <w:rsid w:val="001B7A0E"/>
    <w:rsid w:val="001C50EF"/>
    <w:rsid w:val="001D0D42"/>
    <w:rsid w:val="001E1576"/>
    <w:rsid w:val="001E17DE"/>
    <w:rsid w:val="001E1FBD"/>
    <w:rsid w:val="001F34B5"/>
    <w:rsid w:val="002106B6"/>
    <w:rsid w:val="00217B3D"/>
    <w:rsid w:val="00237320"/>
    <w:rsid w:val="00240B29"/>
    <w:rsid w:val="002505ED"/>
    <w:rsid w:val="00271ADD"/>
    <w:rsid w:val="0027653E"/>
    <w:rsid w:val="002A1B00"/>
    <w:rsid w:val="002A5BAF"/>
    <w:rsid w:val="002A6ACD"/>
    <w:rsid w:val="002A6D1A"/>
    <w:rsid w:val="002B262D"/>
    <w:rsid w:val="002C04C6"/>
    <w:rsid w:val="002D3EE7"/>
    <w:rsid w:val="002E59B3"/>
    <w:rsid w:val="002F1C90"/>
    <w:rsid w:val="003039DD"/>
    <w:rsid w:val="00316A33"/>
    <w:rsid w:val="0032019A"/>
    <w:rsid w:val="003216AA"/>
    <w:rsid w:val="00322042"/>
    <w:rsid w:val="0032744A"/>
    <w:rsid w:val="003311DA"/>
    <w:rsid w:val="003378F8"/>
    <w:rsid w:val="003408B0"/>
    <w:rsid w:val="00341610"/>
    <w:rsid w:val="00342CA2"/>
    <w:rsid w:val="00342CBD"/>
    <w:rsid w:val="00385DE7"/>
    <w:rsid w:val="00396443"/>
    <w:rsid w:val="003A1613"/>
    <w:rsid w:val="003A5728"/>
    <w:rsid w:val="003A6002"/>
    <w:rsid w:val="003B020D"/>
    <w:rsid w:val="003C29AD"/>
    <w:rsid w:val="003C65CD"/>
    <w:rsid w:val="003C6A5D"/>
    <w:rsid w:val="003E1FDA"/>
    <w:rsid w:val="003E49B9"/>
    <w:rsid w:val="003E4BFA"/>
    <w:rsid w:val="003E5674"/>
    <w:rsid w:val="003E7B14"/>
    <w:rsid w:val="003F00DA"/>
    <w:rsid w:val="003F01CF"/>
    <w:rsid w:val="003F05E5"/>
    <w:rsid w:val="003F4A7C"/>
    <w:rsid w:val="003F54C1"/>
    <w:rsid w:val="00410609"/>
    <w:rsid w:val="00413DAB"/>
    <w:rsid w:val="00417DFC"/>
    <w:rsid w:val="00424BD7"/>
    <w:rsid w:val="00427B12"/>
    <w:rsid w:val="00427BF5"/>
    <w:rsid w:val="00446C91"/>
    <w:rsid w:val="00451F65"/>
    <w:rsid w:val="00456F28"/>
    <w:rsid w:val="0046060C"/>
    <w:rsid w:val="00461ECA"/>
    <w:rsid w:val="004642DE"/>
    <w:rsid w:val="00464E3A"/>
    <w:rsid w:val="0046757C"/>
    <w:rsid w:val="004718C3"/>
    <w:rsid w:val="00477293"/>
    <w:rsid w:val="00480A89"/>
    <w:rsid w:val="004843E5"/>
    <w:rsid w:val="00487031"/>
    <w:rsid w:val="0049076A"/>
    <w:rsid w:val="004A38B4"/>
    <w:rsid w:val="004B003E"/>
    <w:rsid w:val="004B35A8"/>
    <w:rsid w:val="004C0495"/>
    <w:rsid w:val="004D0522"/>
    <w:rsid w:val="004D082A"/>
    <w:rsid w:val="004E0DCB"/>
    <w:rsid w:val="004E2339"/>
    <w:rsid w:val="004E3BB6"/>
    <w:rsid w:val="004E4004"/>
    <w:rsid w:val="004F7191"/>
    <w:rsid w:val="00502A7F"/>
    <w:rsid w:val="00515C65"/>
    <w:rsid w:val="0052515C"/>
    <w:rsid w:val="0053166F"/>
    <w:rsid w:val="00536010"/>
    <w:rsid w:val="00540890"/>
    <w:rsid w:val="00541729"/>
    <w:rsid w:val="005501AB"/>
    <w:rsid w:val="0055503A"/>
    <w:rsid w:val="005568C5"/>
    <w:rsid w:val="00567070"/>
    <w:rsid w:val="00572219"/>
    <w:rsid w:val="00576140"/>
    <w:rsid w:val="00577C20"/>
    <w:rsid w:val="005924E0"/>
    <w:rsid w:val="005A1B42"/>
    <w:rsid w:val="005B0425"/>
    <w:rsid w:val="005B6AEF"/>
    <w:rsid w:val="005E5D9C"/>
    <w:rsid w:val="00611B77"/>
    <w:rsid w:val="006165AE"/>
    <w:rsid w:val="00616A11"/>
    <w:rsid w:val="00623BBA"/>
    <w:rsid w:val="00631C0B"/>
    <w:rsid w:val="00632F42"/>
    <w:rsid w:val="00634789"/>
    <w:rsid w:val="00636A2A"/>
    <w:rsid w:val="00640018"/>
    <w:rsid w:val="0064196D"/>
    <w:rsid w:val="006471B8"/>
    <w:rsid w:val="00650286"/>
    <w:rsid w:val="00651434"/>
    <w:rsid w:val="006528D4"/>
    <w:rsid w:val="006607A1"/>
    <w:rsid w:val="00663853"/>
    <w:rsid w:val="006640D9"/>
    <w:rsid w:val="00671107"/>
    <w:rsid w:val="006719B1"/>
    <w:rsid w:val="00684164"/>
    <w:rsid w:val="0069544C"/>
    <w:rsid w:val="006A4FAF"/>
    <w:rsid w:val="006B0CE1"/>
    <w:rsid w:val="006B6CE8"/>
    <w:rsid w:val="006B7ABA"/>
    <w:rsid w:val="006C47AB"/>
    <w:rsid w:val="006E09E0"/>
    <w:rsid w:val="006F2F2E"/>
    <w:rsid w:val="006F3E6F"/>
    <w:rsid w:val="0070654E"/>
    <w:rsid w:val="00715157"/>
    <w:rsid w:val="0071633C"/>
    <w:rsid w:val="007251ED"/>
    <w:rsid w:val="007258DD"/>
    <w:rsid w:val="007265E7"/>
    <w:rsid w:val="00733A1C"/>
    <w:rsid w:val="00736E2D"/>
    <w:rsid w:val="00742688"/>
    <w:rsid w:val="00752DB8"/>
    <w:rsid w:val="00753FA5"/>
    <w:rsid w:val="0075543A"/>
    <w:rsid w:val="00756047"/>
    <w:rsid w:val="0076080B"/>
    <w:rsid w:val="007657B8"/>
    <w:rsid w:val="00766E12"/>
    <w:rsid w:val="0077792F"/>
    <w:rsid w:val="0078250E"/>
    <w:rsid w:val="007B3374"/>
    <w:rsid w:val="007C248E"/>
    <w:rsid w:val="007C305A"/>
    <w:rsid w:val="007D2A47"/>
    <w:rsid w:val="007E0DFD"/>
    <w:rsid w:val="007E4CC1"/>
    <w:rsid w:val="007E6197"/>
    <w:rsid w:val="007F34F0"/>
    <w:rsid w:val="007F72CE"/>
    <w:rsid w:val="00800080"/>
    <w:rsid w:val="0082501F"/>
    <w:rsid w:val="0083259F"/>
    <w:rsid w:val="00852268"/>
    <w:rsid w:val="00853FF6"/>
    <w:rsid w:val="00860BCD"/>
    <w:rsid w:val="0087136D"/>
    <w:rsid w:val="00876E69"/>
    <w:rsid w:val="008770DE"/>
    <w:rsid w:val="008831F5"/>
    <w:rsid w:val="0088389F"/>
    <w:rsid w:val="00887C65"/>
    <w:rsid w:val="008A286D"/>
    <w:rsid w:val="008B25B6"/>
    <w:rsid w:val="008B7B64"/>
    <w:rsid w:val="008D6A10"/>
    <w:rsid w:val="008F2000"/>
    <w:rsid w:val="008F276F"/>
    <w:rsid w:val="008F3B54"/>
    <w:rsid w:val="008F629C"/>
    <w:rsid w:val="00902467"/>
    <w:rsid w:val="00903627"/>
    <w:rsid w:val="00935ABA"/>
    <w:rsid w:val="00950CAB"/>
    <w:rsid w:val="00952ED3"/>
    <w:rsid w:val="00954EEB"/>
    <w:rsid w:val="009574C6"/>
    <w:rsid w:val="0096064B"/>
    <w:rsid w:val="00963263"/>
    <w:rsid w:val="00967E1C"/>
    <w:rsid w:val="00970469"/>
    <w:rsid w:val="00971100"/>
    <w:rsid w:val="009857F6"/>
    <w:rsid w:val="009874FB"/>
    <w:rsid w:val="00991E2D"/>
    <w:rsid w:val="00995029"/>
    <w:rsid w:val="009A16CE"/>
    <w:rsid w:val="009A4549"/>
    <w:rsid w:val="009B1B66"/>
    <w:rsid w:val="009B3177"/>
    <w:rsid w:val="009B4223"/>
    <w:rsid w:val="009C4493"/>
    <w:rsid w:val="009C65DC"/>
    <w:rsid w:val="009C7DA4"/>
    <w:rsid w:val="009E0988"/>
    <w:rsid w:val="009F00DC"/>
    <w:rsid w:val="009F17A5"/>
    <w:rsid w:val="009F3B2D"/>
    <w:rsid w:val="00A00232"/>
    <w:rsid w:val="00A04A7E"/>
    <w:rsid w:val="00A100DB"/>
    <w:rsid w:val="00A167DB"/>
    <w:rsid w:val="00A170F3"/>
    <w:rsid w:val="00A32370"/>
    <w:rsid w:val="00A325D0"/>
    <w:rsid w:val="00A35C5F"/>
    <w:rsid w:val="00A36CB7"/>
    <w:rsid w:val="00A42A19"/>
    <w:rsid w:val="00A50A56"/>
    <w:rsid w:val="00A61BA8"/>
    <w:rsid w:val="00A62D78"/>
    <w:rsid w:val="00A63425"/>
    <w:rsid w:val="00A661F9"/>
    <w:rsid w:val="00A721A3"/>
    <w:rsid w:val="00A741C4"/>
    <w:rsid w:val="00A80F37"/>
    <w:rsid w:val="00A82AF3"/>
    <w:rsid w:val="00A83C65"/>
    <w:rsid w:val="00A84154"/>
    <w:rsid w:val="00A952B5"/>
    <w:rsid w:val="00A956F1"/>
    <w:rsid w:val="00A95AC1"/>
    <w:rsid w:val="00AA0037"/>
    <w:rsid w:val="00AA1621"/>
    <w:rsid w:val="00AA29D4"/>
    <w:rsid w:val="00AA6F70"/>
    <w:rsid w:val="00AB0A43"/>
    <w:rsid w:val="00AB50AD"/>
    <w:rsid w:val="00AD60F1"/>
    <w:rsid w:val="00AE029A"/>
    <w:rsid w:val="00AE17A8"/>
    <w:rsid w:val="00AE1F14"/>
    <w:rsid w:val="00AE3986"/>
    <w:rsid w:val="00AF0288"/>
    <w:rsid w:val="00AF470C"/>
    <w:rsid w:val="00B054B7"/>
    <w:rsid w:val="00B20591"/>
    <w:rsid w:val="00B32998"/>
    <w:rsid w:val="00B34BC4"/>
    <w:rsid w:val="00B3704A"/>
    <w:rsid w:val="00B409A9"/>
    <w:rsid w:val="00B418A2"/>
    <w:rsid w:val="00B47E22"/>
    <w:rsid w:val="00B72F7D"/>
    <w:rsid w:val="00B832CD"/>
    <w:rsid w:val="00B84F6E"/>
    <w:rsid w:val="00B97A43"/>
    <w:rsid w:val="00BA4CA1"/>
    <w:rsid w:val="00BA4F1D"/>
    <w:rsid w:val="00BA720D"/>
    <w:rsid w:val="00BB6FEA"/>
    <w:rsid w:val="00BB724E"/>
    <w:rsid w:val="00BB72D1"/>
    <w:rsid w:val="00BB7D7A"/>
    <w:rsid w:val="00BC267A"/>
    <w:rsid w:val="00BF5867"/>
    <w:rsid w:val="00C00CB9"/>
    <w:rsid w:val="00C01153"/>
    <w:rsid w:val="00C07E81"/>
    <w:rsid w:val="00C10BD0"/>
    <w:rsid w:val="00C14414"/>
    <w:rsid w:val="00C16FA1"/>
    <w:rsid w:val="00C17518"/>
    <w:rsid w:val="00C33711"/>
    <w:rsid w:val="00C36E7C"/>
    <w:rsid w:val="00C43F60"/>
    <w:rsid w:val="00C51FFA"/>
    <w:rsid w:val="00C52D21"/>
    <w:rsid w:val="00C53191"/>
    <w:rsid w:val="00C5738C"/>
    <w:rsid w:val="00C62BA1"/>
    <w:rsid w:val="00C66564"/>
    <w:rsid w:val="00C66624"/>
    <w:rsid w:val="00C6781E"/>
    <w:rsid w:val="00C76C38"/>
    <w:rsid w:val="00C84365"/>
    <w:rsid w:val="00C84918"/>
    <w:rsid w:val="00C92FF1"/>
    <w:rsid w:val="00C934E0"/>
    <w:rsid w:val="00C96A33"/>
    <w:rsid w:val="00C97B33"/>
    <w:rsid w:val="00CA127D"/>
    <w:rsid w:val="00CA1B1B"/>
    <w:rsid w:val="00CA36BC"/>
    <w:rsid w:val="00CA654C"/>
    <w:rsid w:val="00CB1126"/>
    <w:rsid w:val="00CC043F"/>
    <w:rsid w:val="00CC42D2"/>
    <w:rsid w:val="00CC6233"/>
    <w:rsid w:val="00CD08D4"/>
    <w:rsid w:val="00CD665A"/>
    <w:rsid w:val="00CD6DA1"/>
    <w:rsid w:val="00CE18BE"/>
    <w:rsid w:val="00D02FBA"/>
    <w:rsid w:val="00D079BA"/>
    <w:rsid w:val="00D10138"/>
    <w:rsid w:val="00D139D8"/>
    <w:rsid w:val="00D161B7"/>
    <w:rsid w:val="00D228E9"/>
    <w:rsid w:val="00D2648E"/>
    <w:rsid w:val="00D30B3A"/>
    <w:rsid w:val="00D403FF"/>
    <w:rsid w:val="00D4581C"/>
    <w:rsid w:val="00D465EB"/>
    <w:rsid w:val="00D5235F"/>
    <w:rsid w:val="00D64163"/>
    <w:rsid w:val="00D648A2"/>
    <w:rsid w:val="00D700A5"/>
    <w:rsid w:val="00D81A44"/>
    <w:rsid w:val="00D87E28"/>
    <w:rsid w:val="00D936C5"/>
    <w:rsid w:val="00DA081A"/>
    <w:rsid w:val="00DB1F86"/>
    <w:rsid w:val="00DB3BD0"/>
    <w:rsid w:val="00DB5D14"/>
    <w:rsid w:val="00DB73D0"/>
    <w:rsid w:val="00DC454F"/>
    <w:rsid w:val="00DC6824"/>
    <w:rsid w:val="00DD1E94"/>
    <w:rsid w:val="00DD446A"/>
    <w:rsid w:val="00DE3C06"/>
    <w:rsid w:val="00DE42DD"/>
    <w:rsid w:val="00DE4305"/>
    <w:rsid w:val="00DF067D"/>
    <w:rsid w:val="00DF0F9D"/>
    <w:rsid w:val="00DF39D4"/>
    <w:rsid w:val="00DF5C9C"/>
    <w:rsid w:val="00DF6AA5"/>
    <w:rsid w:val="00E151F7"/>
    <w:rsid w:val="00E2147D"/>
    <w:rsid w:val="00E21E10"/>
    <w:rsid w:val="00E248D8"/>
    <w:rsid w:val="00E32948"/>
    <w:rsid w:val="00E3323C"/>
    <w:rsid w:val="00E3359D"/>
    <w:rsid w:val="00E5533F"/>
    <w:rsid w:val="00E60601"/>
    <w:rsid w:val="00E609FF"/>
    <w:rsid w:val="00E80198"/>
    <w:rsid w:val="00E83264"/>
    <w:rsid w:val="00E841CD"/>
    <w:rsid w:val="00E87BD5"/>
    <w:rsid w:val="00E92205"/>
    <w:rsid w:val="00EA2D5B"/>
    <w:rsid w:val="00EA2F22"/>
    <w:rsid w:val="00EA41CA"/>
    <w:rsid w:val="00EA56D6"/>
    <w:rsid w:val="00EA6EF6"/>
    <w:rsid w:val="00EC3B1D"/>
    <w:rsid w:val="00EE2B60"/>
    <w:rsid w:val="00F0381D"/>
    <w:rsid w:val="00F04D43"/>
    <w:rsid w:val="00F114CD"/>
    <w:rsid w:val="00F13B4F"/>
    <w:rsid w:val="00F323F3"/>
    <w:rsid w:val="00F417DF"/>
    <w:rsid w:val="00F4289F"/>
    <w:rsid w:val="00F475C5"/>
    <w:rsid w:val="00F47CE6"/>
    <w:rsid w:val="00F51E4F"/>
    <w:rsid w:val="00F601DC"/>
    <w:rsid w:val="00F72112"/>
    <w:rsid w:val="00F764AF"/>
    <w:rsid w:val="00FA3461"/>
    <w:rsid w:val="00FC68D4"/>
    <w:rsid w:val="00FC6AE1"/>
    <w:rsid w:val="00FD76F3"/>
    <w:rsid w:val="00FF1ED1"/>
    <w:rsid w:val="00FF4310"/>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99"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ekstbalonia">
    <w:name w:val="Balloon Text"/>
    <w:basedOn w:val="Normal"/>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BodyText21" w:customStyle="true">
    <w:name w:val="Body Text 21"/>
    <w:basedOn w:val="Normal"/>
    <w:rsid w:val="00C92FF1"/>
    <w:pPr>
      <w:ind w:left="720" w:hanging="720"/>
      <w:jc w:val="both"/>
    </w:pPr>
    <w:rPr>
      <w:rFonts w:ascii="Arial" w:hAnsi="Arial"/>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customStyle="1" w:styleId="BodyText21" w:type="paragraph">
    <w:name w:val="Body Text 21"/>
    <w:basedOn w:val="Normal"/>
    <w:rsid w:val="00C92FF1"/>
    <w:pPr>
      <w:ind w:hanging="720" w:left="720"/>
      <w:jc w:val="both"/>
    </w:pPr>
    <w:rPr>
      <w:rFonts w:ascii="Arial" w:hAnsi="Arial"/>
      <w:sz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737588478">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2. prosinca 2020.</izvorni_sadrzaj>
    <derivirana_varijabla naziv="DomainObject.StvarniPocetakDatum_1">2. prosinca 2020.</derivirana_varijabla>
  </DomainObject.StvarniPocetakDatum>
  <DomainObject.StvarniZavrsetakDatum>
    <izvorni_sadrzaj>2. prosinca 2020.</izvorni_sadrzaj>
    <derivirana_varijabla naziv="DomainObject.StvarniZavrsetakDatum_1">2. prosinca 2020.</derivirana_varijabla>
  </DomainObject.StvarniZavrsetakDatum>
  <DomainObject.PlaniraniZavrsetakDatum>
    <izvorni_sadrzaj>2. prosinca 2020.</izvorni_sadrzaj>
    <derivirana_varijabla naziv="DomainObject.PlaniraniZavrsetakDatum_1">2. prosinca 2020.</derivirana_varijabla>
  </DomainObject.PlaniraniZavrsetakDatum>
  <DomainObject.PlaniraniPocetakDatum>
    <izvorni_sadrzaj>2. prosinca 2020.</izvorni_sadrzaj>
    <derivirana_varijabla naziv="DomainObject.PlaniraniPocetakDatum_1">2. prosinca 2020.</derivirana_varijabla>
  </DomainObject.PlaniraniPocetakDatum>
  <DomainObject.StvarniPocetakVrijeme>
    <izvorni_sadrzaj>14:00</izvorni_sadrzaj>
    <derivirana_varijabla naziv="DomainObject.StvarniPocetakVrijeme_1">14:00</derivirana_varijabla>
  </DomainObject.StvarniPocetakVrijeme>
  <DomainObject.StvarniZavrsetakVrijeme>
    <izvorni_sadrzaj>14:18</izvorni_sadrzaj>
    <derivirana_varijabla naziv="DomainObject.StvarniZavrsetakVrijeme_1">14:18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14:00</izvorni_sadrzaj>
    <derivirana_varijabla naziv="DomainObject.PlaniraniPocetakVrijeme_1">14:00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prosinca 2020.</izvorni_sadrzaj>
    <derivirana_varijabla naziv="DomainObject.Zapisnik.DatumKreiranja_1">2. prosinca 2020.</derivirana_varijabla>
  </DomainObject.Zapisnik.DatumKreiranja>
  <DomainObject.Zapisnik.ImovinskaKorist>
    <izvorni_sadrzaj/>
    <derivirana_varijabla naziv="DomainObject.Zapisnik.ImovinskaKorist_1"/>
  </DomainObject.Zapisnik.ImovinskaKorist>
  <DomainObject.Zapisnik.Oznaka>
    <izvorni_sadrzaj>St-808/2020-24</izvorni_sadrzaj>
    <derivirana_varijabla naziv="DomainObject.Zapisnik.Oznaka_1">St-808/2020-24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808</izvorni_sadrzaj>
    <derivirana_varijabla naziv="DomainObject.Predmet.Broj_1">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2020.</izvorni_sadrzaj>
    <derivirana_varijabla naziv="DomainObject.Predmet.DatumOsnivanja_1">12. ožujka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St-808/2020</izvorni_sadrzaj>
    <derivirana_varijabla naziv="DomainObject.Predmet.OznakaBroj_1">St-808/2020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MEGALOPTER j.d.o.o. za trgovinu</izvorni_sadrzaj>
    <derivirana_varijabla naziv="DomainObject.Predmet.ProtustrankaFormated_1">  MEGALOPTER j.d.o.o. za trgovinu</derivirana_varijabla>
  </DomainObject.Predmet.ProtustrankaFormated>
  <DomainObject.Predmet.ProtustrankaFormatedOIB>
    <izvorni_sadrzaj>  MEGALOPTER j.d.o.o. za trgovinu, OIB 95915864615</izvorni_sadrzaj>
    <derivirana_varijabla naziv="DomainObject.Predmet.ProtustrankaFormatedOIB_1">  MEGALOPTER j.d.o.o. za trgovinu, OIB 95915864615</derivirana_varijabla>
  </DomainObject.Predmet.ProtustrankaFormatedOIB>
  <DomainObject.Predmet.ProtustrankaFormatedWithAdress>
    <izvorni_sadrzaj> MEGALOPTER j.d.o.o. za trgovinu, Željka Sabola 5, 10360 Sesvete</izvorni_sadrzaj>
    <derivirana_varijabla naziv="DomainObject.Predmet.ProtustrankaFormatedWithAdress_1"> MEGALOPTER j.d.o.o. za trgovinu, Željka Sabola 5, 10360 Sesvete</derivirana_varijabla>
  </DomainObject.Predmet.ProtustrankaFormatedWithAdress>
  <DomainObject.Predmet.ProtustrankaFormatedWithAdressOIB>
    <izvorni_sadrzaj> MEGALOPTER j.d.o.o. za trgovinu, OIB 95915864615, Željka Sabola 5, 10360 Sesvete</izvorni_sadrzaj>
    <derivirana_varijabla naziv="DomainObject.Predmet.ProtustrankaFormatedWithAdressOIB_1"> MEGALOPTER j.d.o.o. za trgovinu, OIB 95915864615, Željka Sabola 5, 10360 Sesvete</derivirana_varijabla>
  </DomainObject.Predmet.ProtustrankaFormatedWithAdressOIB>
  <DomainObject.Predmet.ProtustrankaWithAdress>
    <izvorni_sadrzaj>MEGALOPTER j.d.o.o. za trgovinu Željka Sabola 5, 10360 Sesvete</izvorni_sadrzaj>
    <derivirana_varijabla naziv="DomainObject.Predmet.ProtustrankaWithAdress_1">MEGALOPTER j.d.o.o. za trgovinu Željka Sabola 5, 10360 Sesvete</derivirana_varijabla>
  </DomainObject.Predmet.ProtustrankaWithAdress>
  <DomainObject.Predmet.ProtustrankaWithAdressOIB>
    <izvorni_sadrzaj>MEGALOPTER j.d.o.o. za trgovinu, OIB 95915864615, Željka Sabola 5, 10360 Sesvete</izvorni_sadrzaj>
    <derivirana_varijabla naziv="DomainObject.Predmet.ProtustrankaWithAdressOIB_1">MEGALOPTER j.d.o.o. za trgovinu, OIB 95915864615, Željka Sabola 5, 10360 Sesvete</derivirana_varijabla>
  </DomainObject.Predmet.ProtustrankaWithAdressOIB>
  <DomainObject.Predmet.ProtustrankaNazivFormated>
    <izvorni_sadrzaj>MEGALOPTER j.d.o.o. za trgovinu</izvorni_sadrzaj>
    <derivirana_varijabla naziv="DomainObject.Predmet.ProtustrankaNazivFormated_1">MEGALOPTER j.d.o.o. za trgovinu</derivirana_varijabla>
  </DomainObject.Predmet.ProtustrankaNazivFormated>
  <DomainObject.Predmet.ProtustrankaNazivFormatedOIB>
    <izvorni_sadrzaj>MEGALOPTER j.d.o.o. za trgovinu, OIB 95915864615</izvorni_sadrzaj>
    <derivirana_varijabla naziv="DomainObject.Predmet.ProtustrankaNazivFormatedOIB_1">MEGALOPTER j.d.o.o. za trgovinu, OIB 95915864615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REPUBLIKA HRVATSKA, Ministarstvo financija, Porezna uprava, Područni ured Zagreb zastupanog po punomoćniku ŽUPANIJSKO DRŽAVNO ODVJETNIŠTVO U ZAGREBU</izvorni_sadrzaj>
    <derivirana_varijabla naziv="DomainObject.Predmet.StrankaFormated_1">  Financijska agencija; REPUBLIKA HRVATSKA, Ministarstvo financija, Porezna uprava, Područni ured Zagreb zastupanog po punomoćniku ŽUPANIJSKO DRŽAVNO ODVJETNIŠTVO U ZAGREBU</derivirana_varijabla>
  </DomainObject.Predmet.StrankaFormated>
  <DomainObject.Predmet.StrankaFormatedOIB>
    <izvorni_sadrzaj>  Financijska agencija, OIB 85821130368; REPUBLIKA HRVATSKA, Ministarstvo financija, Porezna uprava, Područni ured Zagreb, OIB 18683136487 zastupanog po punomoćniku ŽUPANIJSKO DRŽAVNO ODVJETNIŠTVO U ZAGREBU</izvorni_sadrzaj>
    <derivirana_varijabla naziv="DomainObject.Predmet.StrankaFormatedOIB_1">  Financijska agencija, OIB 85821130368; REPUBLIKA HRVATSKA, Ministarstvo financija, Porezna uprava, Područni ured Zagreb, OIB 18683136487 zastupanog po punomoćniku ŽUPANIJSKO DRŽAVNO ODVJETNIŠTVO U ZAGREBU</derivirana_varijabla>
  </DomainObject.Predmet.StrankaFormatedOIB>
  <DomainObject.Predmet.StrankaFormatedWithAdress>
    <izvorni_sadrzaj> Financijska agencija, TRG SVIBANJSKIH ŽRTAVA 1995. 1, 10000 Zagreb; REPUBLIKA HRVATSKA, Ministarstvo financija, Porezna uprava, Područni ured Zagreb, Avenija Dubrovnik 32, 10000 Zagreb zastupanog po punomoćniku ŽUPANIJSKO DRŽAVNO ODVJETNIŠTVO U ZAGREBU</izvorni_sadrzaj>
    <derivirana_varijabla naziv="DomainObject.Predmet.StrankaFormatedWithAdress_1"> Financijska agencija, TRG SVIBANJSKIH ŽRTAVA 1995. 1, 10000 Zagreb; REPUBLIKA HRVATSKA, Ministarstvo financija, Porezna uprava, Područni ured Zagreb, Avenija Dubrovnik 32, 10000 Zagreb zastupanog po punomoćniku ŽUPANIJSKO DRŽAVNO ODVJETNIŠTVO U ZAGREBU</derivirana_varijabla>
  </DomainObject.Predmet.StrankaFormatedWithAdress>
  <DomainObject.Predmet.StrankaFormatedWithAdressOIB>
    <izvorni_sadrzaj> Financijska agencija, OIB 85821130368, TRG SVIBANJSKIH ŽRTAVA 1995. 1, 10000 Zagreb; REPUBLIKA HRVATSKA, Ministarstvo financija, Porezna uprava, Područni ured Zagreb, OIB 18683136487, Avenija Dubrovnik 32, 10000 Zagreb zastupanog po punomoćniku ŽUPANIJSKO DRŽAVNO ODVJETNIŠTVO U ZAGREBU</izvorni_sadrzaj>
    <derivirana_varijabla naziv="DomainObject.Predmet.StrankaFormatedWithAdressOIB_1"> Financijska agencija, OIB 85821130368, TRG SVIBANJSKIH ŽRTAVA 1995. 1, 10000 Zagreb; REPUBLIKA HRVATSKA, Ministarstvo financija, Porezna uprava, Područni ured Zagreb, OIB 18683136487, Avenija Dubrovnik 32, 10000 Zagreb zastupanog po punomoćniku ŽUPANIJSKO DRŽAVNO ODVJETNIŠTVO U ZAGREBU</derivirana_varijabla>
  </DomainObject.Predmet.StrankaFormatedWithAdressOIB>
  <DomainObject.Predmet.StrankaWithAdress>
    <izvorni_sadrzaj>Financijska agencija TRG SVIBANJSKIH ŽRTAVA 1995. 1,10000 Zagreb,REPUBLIKA HRVATSKA, Ministarstvo financija, Porezna uprava, Područni ured Zagreb Avenija Dubrovnik 32,10000 Zagreb</izvorni_sadrzaj>
    <derivirana_varijabla naziv="DomainObject.Predmet.StrankaWithAdress_1">Financijska agencija TRG SVIBANJSKIH ŽRTAVA 1995. 1,10000 Zagreb,REPUBLIKA HRVATSKA, Ministarstvo financija, Porezna uprava, Područni ured Zagreb Avenija Dubrovnik 32,10000 Zagreb</derivirana_varijabla>
  </DomainObject.Predmet.StrankaWithAdress>
  <DomainObject.Predmet.StrankaWithAdressOIB>
    <izvorni_sadrzaj>Financijska agencija, OIB 85821130368, TRG SVIBANJSKIH ŽRTAVA 1995. 1,10000 Zagreb,REPUBLIKA HRVATSKA, Ministarstvo financija, Porezna uprava, Područni ured Zagreb, OIB 18683136487, Avenija Dubrovnik 32,10000 Zagreb</izvorni_sadrzaj>
    <derivirana_varijabla naziv="DomainObject.Predmet.StrankaWithAdressOIB_1">Financijska agencija, OIB 85821130368, TRG SVIBANJSKIH ŽRTAVA 1995. 1,10000 Zagreb,REPUBLIKA HRVATSKA, Ministarstvo financija, Porezna uprava, Područni ured Zagreb, OIB 18683136487, Avenija Dubrovnik 32,10000 Zagreb</derivirana_varijabla>
  </DomainObject.Predmet.StrankaWithAdressOIB>
  <DomainObject.Predmet.StrankaNazivFormated>
    <izvorni_sadrzaj>Financijska agencija,REPUBLIKA HRVATSKA, Ministarstvo financija, Porezna uprava, Područni ured Zagreb</izvorni_sadrzaj>
    <derivirana_varijabla naziv="DomainObject.Predmet.StrankaNazivFormated_1">Financijska agencija,REPUBLIKA HRVATSKA, Ministarstvo financija, Porezna uprava, Područni ured Zagreb</derivirana_varijabla>
  </DomainObject.Predmet.StrankaNazivFormated>
  <DomainObject.Predmet.StrankaNazivFormatedOIB>
    <izvorni_sadrzaj>Financijska agencija, OIB 85821130368,REPUBLIKA HRVATSKA, Ministarstvo financija, Porezna uprava, Područni ured Zagreb, OIB 18683136487</izvorni_sadrzaj>
    <derivirana_varijabla naziv="DomainObject.Predmet.StrankaNazivFormatedOIB_1">Financijska agencija, OIB 85821130368,REPUBLIKA HRVATSKA,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item>
      <item>REPUBLIKA HRVATSKA, Ministarstvo financija, Porezna uprava, Područni ured Zagreb zastupanog po punomoćniku ŽUPANIJSKO DRŽAVNO ODVJETNIŠTVO U ZAGREBU</item>
    </izvorni_sadrzaj>
    <derivirana_varijabla naziv="DomainObject.Predmet.StrankaListFormated_1">
      <item>Financijska agencija</item>
      <item>REPUBLIKA HRVATSKA, Ministarstvo financija, Porezna uprava, Područni ured Zagreb zastupanog po punomoćniku ŽUPANIJSKO DRŽAVNO ODVJETNIŠTVO U ZAGREBU</item>
    </derivirana_varijabla>
  </DomainObject.Predmet.StrankaListFormated>
  <DomainObject.Predmet.StrankaListFormatedOIB>
    <izvorni_sadrzaj>
      <item>Financijska agencija, OIB 85821130368</item>
      <item>REPUBLIKA HRVATSKA, Ministarstvo financija, Porezna uprava, Područni ured Zagreb, OIB 18683136487 zastupanog po punomoćniku ŽUPANIJSKO DRŽAVNO ODVJETNIŠTVO U ZAGREBU</item>
    </izvorni_sadrzaj>
    <derivirana_varijabla naziv="DomainObject.Predmet.StrankaListFormatedOIB_1">
      <item>Financijska agencija, OIB 85821130368</item>
      <item>REPUBLIKA HRVATSKA, Ministarstvo financija, Porezna uprava, Područni ured Zagreb, OIB 18683136487 zastupanog po punomoćniku ŽUPANIJSKO DRŽAVNO ODVJETNIŠTVO U ZAGREBU</item>
    </derivirana_varijabla>
  </DomainObject.Predmet.StrankaListFormatedOIB>
  <DomainObject.Predmet.StrankaListFormatedWithAdress>
    <izvorni_sadrzaj>
      <item>Financijska agencija, TRG SVIBANJSKIH ŽRTAVA 1995. 1, 10000 Zagreb</item>
      <item>REPUBLIKA HRVATSKA, Ministarstvo financija, Porezna uprava, Područni ured Zagreb, Avenija Dubrovnik 32, 10000 Zagreb zastupanog po punomoćniku ŽUPANIJSKO DRŽAVNO ODVJETNIŠTVO U ZAGREBU</item>
    </izvorni_sadrzaj>
    <derivirana_varijabla naziv="DomainObject.Predmet.StrankaListFormatedWithAdress_1">
      <item>Financijska agencija, TRG SVIBANJSKIH ŽRTAVA 1995. 1, 10000 Zagreb</item>
      <item>REPUBLIKA HRVATSKA, Ministarstvo financija, Porezna uprava, Područni ured Zagreb, Avenija Dubrovnik 32, 10000 Zagreb zastupanog po punomoćniku ŽUPANIJSKO DRŽAVNO ODVJETNIŠTVO U ZAGREBU</item>
    </derivirana_varijabla>
  </DomainObject.Predmet.StrankaListFormatedWithAdress>
  <DomainObject.Predmet.StrankaListFormatedWithAdressOIB>
    <izvorni_sadrzaj>
      <item>Financijska agencija, OIB 85821130368, TRG SVIBANJSKIH ŽRTAVA 1995. 1, 10000 Zagreb</item>
      <item>REPUBLIKA HRVATSKA, Ministarstvo financija, Porezna uprava, Područni ured Zagreb, OIB 18683136487, Avenija Dubrovnik 32, 10000 Zagreb zastupanog po punomoćniku ŽUPANIJSKO DRŽAVNO ODVJETNIŠTVO U ZAGREBU</item>
    </izvorni_sadrzaj>
    <derivirana_varijabla naziv="DomainObject.Predmet.StrankaListFormatedWithAdressOIB_1">
      <item>Financijska agencija, OIB 85821130368, TRG SVIBANJSKIH ŽRTAVA 1995. 1, 10000 Zagreb</item>
      <item>REPUBLIKA HRVATSKA, Ministarstvo financija, Porezna uprava, Područni ured Zagreb, OIB 18683136487, Avenija Dubrovnik 32, 10000 Zagreb zastupanog po punomoćniku ŽUPANIJSKO DRŽAVNO ODVJETNIŠTVO U ZAGREBU</item>
    </derivirana_varijabla>
  </DomainObject.Predmet.StrankaListFormatedWithAdressOIB>
  <DomainObject.Predmet.StrankaListNazivFormated>
    <izvorni_sadrzaj>
      <item>Financijska agencija</item>
      <item>REPUBLIKA HRVATSKA, Ministarstvo financija, Porezna uprava, Područni ured Zagreb</item>
    </izvorni_sadrzaj>
    <derivirana_varijabla naziv="DomainObject.Predmet.StrankaListNazivFormated_1">
      <item>Financijska agencija</item>
      <item>REPUBLIKA HRVATSKA, Ministarstvo financija, Porezna uprava, Područni ured Zagreb</item>
    </derivirana_varijabla>
  </DomainObject.Predmet.StrankaListNazivFormated>
  <DomainObject.Predmet.StrankaListNazivFormatedOIB>
    <izvorni_sadrzaj>
      <item>Financijska agencija, OIB 85821130368</item>
      <item>REPUBLIKA HRVATSKA, Ministarstvo financija, Porezna uprava, Područni ured Zagreb, OIB 18683136487</item>
    </izvorni_sadrzaj>
    <derivirana_varijabla naziv="DomainObject.Predmet.StrankaListNazivFormatedOIB_1">
      <item>Financijska agencija, OIB 85821130368</item>
      <item>REPUBLIKA HRVATSKA, Ministarstvo financija, Porezna uprava, Područni ured Zagreb, OIB 18683136487</item>
    </derivirana_varijabla>
  </DomainObject.Predmet.StrankaListNazivFormatedOIB>
  <DomainObject.Predmet.ProtuStrankaListFormated>
    <izvorni_sadrzaj>
      <item>MEGALOPTER j.d.o.o. za trgovinu</item>
    </izvorni_sadrzaj>
    <derivirana_varijabla naziv="DomainObject.Predmet.ProtuStrankaListFormated_1">
      <item>MEGALOPTER j.d.o.o. za trgovinu</item>
    </derivirana_varijabla>
  </DomainObject.Predmet.ProtuStrankaListFormated>
  <DomainObject.Predmet.ProtuStrankaListFormatedOIB>
    <izvorni_sadrzaj>
      <item>MEGALOPTER j.d.o.o. za trgovinu, OIB 95915864615</item>
    </izvorni_sadrzaj>
    <derivirana_varijabla naziv="DomainObject.Predmet.ProtuStrankaListFormatedOIB_1">
      <item>MEGALOPTER j.d.o.o. za trgovinu, OIB 95915864615</item>
    </derivirana_varijabla>
  </DomainObject.Predmet.ProtuStrankaListFormatedOIB>
  <DomainObject.Predmet.ProtuStrankaListFormatedWithAdress>
    <izvorni_sadrzaj>
      <item>MEGALOPTER j.d.o.o. za trgovinu, Željka Sabola 5, 10360 Sesvete</item>
    </izvorni_sadrzaj>
    <derivirana_varijabla naziv="DomainObject.Predmet.ProtuStrankaListFormatedWithAdress_1">
      <item>MEGALOPTER j.d.o.o. za trgovinu, Željka Sabola 5, 10360 Sesvete</item>
    </derivirana_varijabla>
  </DomainObject.Predmet.ProtuStrankaListFormatedWithAdress>
  <DomainObject.Predmet.ProtuStrankaListFormatedWithAdressOIB>
    <izvorni_sadrzaj>
      <item>MEGALOPTER j.d.o.o. za trgovinu, OIB 95915864615, Željka Sabola 5, 10360 Sesvete</item>
    </izvorni_sadrzaj>
    <derivirana_varijabla naziv="DomainObject.Predmet.ProtuStrankaListFormatedWithAdressOIB_1">
      <item>MEGALOPTER j.d.o.o. za trgovinu, OIB 95915864615, Željka Sabola 5, 10360 Sesvete</item>
    </derivirana_varijabla>
  </DomainObject.Predmet.ProtuStrankaListFormatedWithAdressOIB>
  <DomainObject.Predmet.ProtuStrankaListNazivFormated>
    <izvorni_sadrzaj>
      <item>MEGALOPTER j.d.o.o. za trgovinu</item>
    </izvorni_sadrzaj>
    <derivirana_varijabla naziv="DomainObject.Predmet.ProtuStrankaListNazivFormated_1">
      <item>MEGALOPTER j.d.o.o. za trgovinu</item>
    </derivirana_varijabla>
  </DomainObject.Predmet.ProtuStrankaListNazivFormated>
  <DomainObject.Predmet.ProtuStrankaListNazivFormatedOIB>
    <izvorni_sadrzaj>
      <item>MEGALOPTER j.d.o.o. za trgovinu, OIB 95915864615</item>
    </izvorni_sadrzaj>
    <derivirana_varijabla naziv="DomainObject.Predmet.ProtuStrankaListNazivFormatedOIB_1">
      <item>MEGALOPTER j.d.o.o. za trgovinu, OIB 95915864615</item>
    </derivirana_varijabla>
  </DomainObject.Predmet.ProtuStrankaListNazivFormatedOIB>
  <DomainObject.Predmet.OstaliListFormated>
    <izvorni_sadrzaj>
      <item>ŽUPANIJSKO DRŽAVNO ODVJETNIŠTVO U ZAGREBU punomoćnik sudionika u postupku REPUBLIKA HRVATSKA, Ministarstvo financija, Porezna uprava, Područni ured Zagreb</item>
    </izvorni_sadrzaj>
    <derivirana_varijabla naziv="DomainObject.Predmet.OstaliListFormated_1">
      <item>ŽUPANIJSKO DRŽAVNO ODVJETNIŠTVO U ZAGREBU punomoćnik sudionika u postupku REPUBLIKA HRVATSKA, Ministarstvo financija, Porezna uprava, Područni ured Zagreb</item>
    </derivirana_varijabla>
  </DomainObject.Predmet.OstaliListFormated>
  <DomainObject.Predmet.OstaliListFormatedOIB>
    <izvorni_sadrzaj>
      <item>ŽUPANIJSKO DRŽAVNO ODVJETNIŠTVO U ZAGREBU, OIB 16488001145 punomoćnik sudionika u postupku REPUBLIKA HRVATSKA, Ministarstvo financija, Porezna uprava, Područni ured Zagreb</item>
    </izvorni_sadrzaj>
    <derivirana_varijabla naziv="DomainObject.Predmet.OstaliListFormatedOIB_1">
      <item>ŽUPANIJSKO DRŽAVNO ODVJETNIŠTVO U ZAGREBU, OIB 16488001145 punomoćnik sudionika u postupku REPUBLIKA HRVATSKA, Ministarstvo financija, Porezna uprava, Područni ured Zagreb</item>
    </derivirana_varijabla>
  </DomainObject.Predmet.OstaliListFormatedOIB>
  <DomainObject.Predmet.OstaliListFormatedWithAdress>
    <izvorni_sadrzaj>
      <item>ŽUPANIJSKO DRŽAVNO ODVJETNIŠTVO U ZAGREBU, Savska cesta 41, 10000 Zagreb punomoćnik sudionika u postupku REPUBLIKA HRVATSKA, Ministarstvo financija, Porezna uprava, Područni ured Zagreb</item>
    </izvorni_sadrzaj>
    <derivirana_varijabla naziv="DomainObject.Predmet.OstaliListFormatedWithAdress_1">
      <item>ŽUPANIJSKO DRŽAVNO ODVJETNIŠTVO U ZAGREBU, Savska cesta 41, 10000 Zagreb punomoćnik sudionika u postupku REPUBLIKA HRVATSKA, Ministarstvo financija, Porezna uprava, Područni ured Zagreb</item>
    </derivirana_varijabla>
  </DomainObject.Predmet.OstaliListFormatedWithAdress>
  <DomainObject.Predmet.OstaliListFormatedWithAdressOIB>
    <izvorni_sadrzaj>
      <item>ŽUPANIJSKO DRŽAVNO ODVJETNIŠTVO U ZAGREBU, OIB 16488001145, Savska cesta 41, 10000 Zagreb punomoćnik sudionika u postupku REPUBLIKA HRVATSKA, Ministarstvo financija, Porezna uprava, Područni ured Zagreb</item>
    </izvorni_sadrzaj>
    <derivirana_varijabla naziv="DomainObject.Predmet.OstaliListFormatedWithAdressOIB_1">
      <item>ŽUPANIJSKO DRŽAVNO ODVJETNIŠTVO U ZAGREBU, OIB 16488001145, Savska cesta 41, 10000 Zagreb punomoćnik sudionika u postupku REPUBLIKA HRVATSKA, Ministarstvo financija, Porezna uprava, Područni ured Zagreb</item>
    </derivirana_varijabla>
  </DomainObject.Predmet.OstaliListFormatedWithAdressOIB>
  <DomainObject.Predmet.OstaliListNazivFormated>
    <izvorni_sadrzaj>
      <item>ŽUPANIJSKO DRŽAVNO ODVJETNIŠTVO U ZAGREBU</item>
    </izvorni_sadrzaj>
    <derivirana_varijabla naziv="DomainObject.Predmet.OstaliListNazivFormated_1">
      <item>ŽUPANIJSKO DRŽAVNO ODVJETNIŠTVO U ZAGREBU</item>
    </derivirana_varijabla>
  </DomainObject.Predmet.OstaliListNazivFormated>
  <DomainObject.Predmet.OstaliListNazivFormatedOIB>
    <izvorni_sadrzaj>
      <item>ŽUPANIJSKO DRŽAVNO ODVJETNIŠTVO U ZAGREBU, OIB 16488001145</item>
    </izvorni_sadrzaj>
    <derivirana_varijabla naziv="DomainObject.Predmet.OstaliListNazivFormatedOIB_1">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2020.</izvorni_sadrzaj>
    <derivirana_varijabla naziv="DomainObject.Datum_1">2. prosinca 2020.</derivirana_varijabla>
  </DomainObject.Datum>
  <DomainObject.PoslovniBrojDokumenta>
    <izvorni_sadrzaj>St-808/2020-24</izvorni_sadrzaj>
    <derivirana_varijabla naziv="DomainObject.PoslovniBrojDokumenta_1">St-808/2020-24</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MEGALOPTER j.d.o.o. za trgovinu</izvorni_sadrzaj>
    <derivirana_varijabla naziv="DomainObject.Predmet.ProtustrankaIDrugi_1">MEGALOPTER j.d.o.o. za trgovinu</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MEGALOPTER j.d.o.o. za trgovinu, OIB 95915864615, Željka Sabola 5, 10360 Sesvete</izvorni_sadrzaj>
    <derivirana_varijabla naziv="DomainObject.Predmet.ProtustrankaIDrugiAdressOIB_1">MEGALOPTER j.d.o.o. za trgovinu, OIB 95915864615, Željka Sabola 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MEGALOPTER j.d.o.o. za trgovinu</item>
      <item>Financijska agencija</item>
      <item>REPUBLIKA HRVATSKA, Ministarstvo financija, Porezna uprava, Područni ured Zagreb</item>
      <item>ŽUPANIJSKO DRŽAVNO ODVJETNIŠTVO U ZAGREBU</item>
    </izvorni_sadrzaj>
    <derivirana_varijabla naziv="DomainObject.Predmet.SudioniciListNaziv_1">
      <item>MEGALOPTER j.d.o.o. za trgovinu</item>
      <item>Financijska agencija</item>
      <item>REPUBLIKA HRVATSKA, Ministarstvo financija, Porezna uprava, Područni ured Zagreb</item>
      <item>ŽUPANIJSKO DRŽAVNO ODVJETNIŠTVO U ZAGREBU</item>
    </derivirana_varijabla>
  </DomainObject.Predmet.SudioniciListNaziv>
  <DomainObject.Predmet.SudioniciListAdressOIB>
    <izvorni_sadrzaj>
      <item>MEGALOPTER j.d.o.o. za trgovinu, OIB 95915864615, Željka Sabola 5,10360 Sesvete</item>
      <item>Financijska agencija, OIB 85821130368, TRG SVIBANJSKIH ŽRTAVA 1995. 1,10000 Zagreb</item>
      <item>REPUBLIKA HRVATSKA, Ministarstvo financija, Porezna uprava, Područni ured Zagreb, OIB 18683136487, Avenija Dubrovnik 32,10000 Zagreb</item>
      <item>ŽUPANIJSKO DRŽAVNO ODVJETNIŠTVO U ZAGREBU, OIB 16488001145, Savska cesta 41,10000 Zagreb</item>
    </izvorni_sadrzaj>
    <derivirana_varijabla naziv="DomainObject.Predmet.SudioniciListAdressOIB_1">
      <item>MEGALOPTER j.d.o.o. za trgovinu, OIB 95915864615, Željka Sabola 5,10360 Sesvete</item>
      <item>Financijska agencija, OIB 85821130368, TRG SVIBANJSKIH ŽRTAVA 1995. 1,10000 Zagreb</item>
      <item>REPUBLIKA HRVATSKA, Ministarstvo financija, Porezna uprava, Područni ured Zagreb, OIB 18683136487, Avenija Dubrovnik 32,10000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95915864615</item>
      <item>, OIB 18683136487</item>
      <item>, OIB 16488001145</item>
    </izvorni_sadrzaj>
    <derivirana_varijabla naziv="DomainObject.Predmet.SudioniciListNazivOIB_1">
      <item>, OIB 85821130368</item>
      <item>, OIB 95915864615</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BF0F61-F381-43C7-8835-1CAB5ED1759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6</properties:Pages>
  <properties:Words>1915</properties:Words>
  <properties:Characters>11142</properties:Characters>
  <properties:Lines>265</properties:Lines>
  <properties:Paragraphs>91</properties:Paragraphs>
  <properties:TotalTime>180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13163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2019-04-10T13:24:00Z</dcterms:created>
  <dc:creator>nmarkovic</dc:creator>
  <cp:lastModifiedBy>dvorana100</cp:lastModifiedBy>
  <cp:lastPrinted>2020-12-02T13:21:00Z</cp:lastPrinted>
  <dcterms:modified xmlns:xsi="http://www.w3.org/2001/XMLSchema-instance" xsi:type="dcterms:W3CDTF">2020-12-02T13:23:00Z</dcterms:modified>
  <cp:revision>33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St-808/2020-24 / Zapisnik - Ispitno ročište (8. zapisnik ispitno i izvještajno ročište NACRT st-808-20.docx)</vt:lpwstr>
  </prop:property>
  <prop:property fmtid="{D5CDD505-2E9C-101B-9397-08002B2CF9AE}" pid="4" name="CC_coloring">
    <vt:bool>false</vt:bool>
  </prop:property>
  <prop:property fmtid="{D5CDD505-2E9C-101B-9397-08002B2CF9AE}" pid="5" name="BrojStranica">
    <vt:i4>6</vt:i4>
  </prop:property>
</prop:Properties>
</file>